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BA" w:rsidRDefault="009155BA" w:rsidP="00DF48B6">
      <w:pPr>
        <w:pStyle w:val="rvps6"/>
        <w:tabs>
          <w:tab w:val="left" w:pos="5670"/>
        </w:tabs>
        <w:spacing w:before="0" w:beforeAutospacing="0" w:after="0" w:afterAutospacing="0"/>
        <w:ind w:left="1416" w:right="-141" w:firstLine="4254"/>
        <w:jc w:val="both"/>
        <w:rPr>
          <w:rStyle w:val="rvts23"/>
          <w:sz w:val="27"/>
          <w:szCs w:val="27"/>
          <w:lang w:val="uk-UA"/>
        </w:rPr>
      </w:pPr>
      <w:r>
        <w:rPr>
          <w:rStyle w:val="rvts23"/>
          <w:sz w:val="27"/>
          <w:szCs w:val="27"/>
          <w:lang w:val="uk-UA"/>
        </w:rPr>
        <w:t>ЗАТВЕРДЖЕНО</w:t>
      </w:r>
    </w:p>
    <w:p w:rsidR="009155BA" w:rsidRDefault="009155BA" w:rsidP="00DF48B6">
      <w:pPr>
        <w:pStyle w:val="rvps6"/>
        <w:tabs>
          <w:tab w:val="left" w:pos="5670"/>
        </w:tabs>
        <w:spacing w:before="0" w:beforeAutospacing="0" w:after="0" w:afterAutospacing="0"/>
        <w:ind w:left="5670" w:right="-141"/>
        <w:jc w:val="both"/>
        <w:rPr>
          <w:rStyle w:val="rvts23"/>
          <w:sz w:val="27"/>
          <w:szCs w:val="27"/>
          <w:lang w:val="uk-UA"/>
        </w:rPr>
      </w:pPr>
    </w:p>
    <w:p w:rsidR="009155BA" w:rsidRDefault="009155BA" w:rsidP="00DF48B6">
      <w:pPr>
        <w:pStyle w:val="rvps6"/>
        <w:tabs>
          <w:tab w:val="left" w:pos="5670"/>
        </w:tabs>
        <w:spacing w:before="0" w:beforeAutospacing="0" w:after="0" w:afterAutospacing="0"/>
        <w:ind w:left="5670" w:right="-141"/>
        <w:jc w:val="both"/>
        <w:rPr>
          <w:rStyle w:val="rvts23"/>
          <w:sz w:val="28"/>
          <w:szCs w:val="28"/>
          <w:lang w:val="uk-UA"/>
        </w:rPr>
      </w:pPr>
      <w:r>
        <w:rPr>
          <w:rStyle w:val="rvts23"/>
          <w:sz w:val="28"/>
          <w:szCs w:val="28"/>
          <w:lang w:val="uk-UA"/>
        </w:rPr>
        <w:t>наказ</w:t>
      </w:r>
      <w:r>
        <w:rPr>
          <w:sz w:val="28"/>
          <w:szCs w:val="28"/>
          <w:lang w:val="uk-UA"/>
        </w:rPr>
        <w:t xml:space="preserve"> Східного міжрегіонального управління Державної служби України з питань праці</w:t>
      </w:r>
    </w:p>
    <w:p w:rsidR="009155BA" w:rsidRDefault="009155BA" w:rsidP="00764879">
      <w:pPr>
        <w:shd w:val="clear" w:color="auto" w:fill="FFFFFF"/>
        <w:spacing w:after="0" w:line="240" w:lineRule="auto"/>
        <w:ind w:left="5387" w:right="450"/>
        <w:rPr>
          <w:rFonts w:ascii="Times New Roman" w:hAnsi="Times New Roman"/>
          <w:bCs/>
          <w:color w:val="333333"/>
          <w:sz w:val="28"/>
          <w:szCs w:val="28"/>
          <w:u w:val="single"/>
          <w:lang w:val="uk-UA" w:eastAsia="ru-RU"/>
        </w:rPr>
      </w:pPr>
      <w:r w:rsidRPr="00764879">
        <w:rPr>
          <w:rFonts w:ascii="Times New Roman" w:hAnsi="Times New Roman"/>
          <w:bCs/>
          <w:sz w:val="24"/>
          <w:szCs w:val="24"/>
          <w:lang w:val="uk-UA" w:eastAsia="ru-RU"/>
        </w:rPr>
        <w:t xml:space="preserve">     </w:t>
      </w:r>
      <w:r>
        <w:rPr>
          <w:rFonts w:ascii="Times New Roman" w:hAnsi="Times New Roman"/>
          <w:bCs/>
          <w:sz w:val="24"/>
          <w:szCs w:val="24"/>
          <w:u w:val="single"/>
          <w:lang w:val="uk-UA" w:eastAsia="ru-RU"/>
        </w:rPr>
        <w:t>02.09.2021</w:t>
      </w:r>
      <w:r>
        <w:rPr>
          <w:rFonts w:ascii="Times New Roman" w:hAnsi="Times New Roman"/>
          <w:bCs/>
          <w:sz w:val="24"/>
          <w:szCs w:val="24"/>
          <w:lang w:val="uk-UA" w:eastAsia="ru-RU"/>
        </w:rPr>
        <w:t xml:space="preserve">  № </w:t>
      </w:r>
      <w:r>
        <w:rPr>
          <w:rFonts w:ascii="Times New Roman" w:hAnsi="Times New Roman"/>
          <w:bCs/>
          <w:sz w:val="24"/>
          <w:szCs w:val="24"/>
          <w:u w:val="single"/>
          <w:lang w:val="uk-UA" w:eastAsia="ru-RU"/>
        </w:rPr>
        <w:t>1682</w:t>
      </w:r>
    </w:p>
    <w:p w:rsidR="009155BA" w:rsidRPr="005D2BE5" w:rsidRDefault="009155BA" w:rsidP="005D2BE5">
      <w:pPr>
        <w:shd w:val="clear" w:color="auto" w:fill="FFFFFF"/>
        <w:spacing w:after="0" w:line="240" w:lineRule="auto"/>
        <w:ind w:left="5387" w:right="450"/>
        <w:rPr>
          <w:rFonts w:ascii="Times New Roman" w:hAnsi="Times New Roman"/>
          <w:bCs/>
          <w:color w:val="333333"/>
          <w:sz w:val="28"/>
          <w:szCs w:val="28"/>
          <w:u w:val="single"/>
          <w:lang w:val="uk-UA" w:eastAsia="ru-RU"/>
        </w:rPr>
      </w:pPr>
    </w:p>
    <w:p w:rsidR="009155BA" w:rsidRPr="004667DD" w:rsidRDefault="009155BA" w:rsidP="00037908">
      <w:pPr>
        <w:shd w:val="clear" w:color="auto" w:fill="FFFFFF"/>
        <w:spacing w:before="150" w:after="150" w:line="240" w:lineRule="auto"/>
        <w:ind w:left="450" w:right="450"/>
        <w:jc w:val="center"/>
        <w:rPr>
          <w:rFonts w:ascii="Times New Roman" w:hAnsi="Times New Roman"/>
          <w:bCs/>
          <w:sz w:val="28"/>
          <w:szCs w:val="28"/>
          <w:lang w:val="uk-UA" w:eastAsia="ru-RU"/>
        </w:rPr>
      </w:pPr>
      <w:r w:rsidRPr="004667DD">
        <w:rPr>
          <w:rFonts w:ascii="Times New Roman" w:hAnsi="Times New Roman"/>
          <w:bCs/>
          <w:sz w:val="28"/>
          <w:szCs w:val="28"/>
          <w:lang w:val="uk-UA" w:eastAsia="ru-RU"/>
        </w:rPr>
        <w:t>УМОВИ</w:t>
      </w:r>
      <w:r w:rsidRPr="004667DD">
        <w:rPr>
          <w:rFonts w:ascii="Times New Roman" w:hAnsi="Times New Roman"/>
          <w:sz w:val="24"/>
          <w:szCs w:val="24"/>
          <w:lang w:val="uk-UA" w:eastAsia="ru-RU"/>
        </w:rPr>
        <w:br/>
      </w:r>
      <w:r w:rsidRPr="004667DD">
        <w:rPr>
          <w:rFonts w:ascii="Times New Roman" w:hAnsi="Times New Roman"/>
          <w:bCs/>
          <w:sz w:val="28"/>
          <w:szCs w:val="28"/>
          <w:lang w:val="uk-UA" w:eastAsia="ru-RU"/>
        </w:rPr>
        <w:t>проведення конкурсу</w:t>
      </w:r>
    </w:p>
    <w:p w:rsidR="009155BA" w:rsidRPr="00037908" w:rsidRDefault="009155BA" w:rsidP="00037908">
      <w:pPr>
        <w:shd w:val="clear" w:color="auto" w:fill="FFFFFF"/>
        <w:spacing w:before="150" w:after="150" w:line="240" w:lineRule="auto"/>
        <w:ind w:left="450" w:right="450"/>
        <w:jc w:val="center"/>
        <w:rPr>
          <w:rFonts w:ascii="Times New Roman" w:hAnsi="Times New Roman"/>
          <w:sz w:val="24"/>
          <w:szCs w:val="24"/>
          <w:lang w:val="uk-UA" w:eastAsia="ru-RU"/>
        </w:rPr>
      </w:pPr>
      <w:r w:rsidRPr="00336429">
        <w:rPr>
          <w:rFonts w:ascii="Times New Roman" w:hAnsi="Times New Roman"/>
          <w:bCs/>
          <w:sz w:val="28"/>
          <w:szCs w:val="28"/>
          <w:lang w:val="uk-UA" w:eastAsia="ru-RU"/>
        </w:rPr>
        <w:t>на зайняття поса</w:t>
      </w:r>
      <w:r>
        <w:rPr>
          <w:rFonts w:ascii="Times New Roman" w:hAnsi="Times New Roman"/>
          <w:bCs/>
          <w:sz w:val="28"/>
          <w:szCs w:val="28"/>
          <w:lang w:val="uk-UA" w:eastAsia="ru-RU"/>
        </w:rPr>
        <w:t>ди державної служби категорії «В» - головного державного інспектора відділу нагляду північного напрямку управління нагляду в промисловості і на об’єктах підвищеної небезпеки</w:t>
      </w:r>
      <w:r>
        <w:rPr>
          <w:rFonts w:ascii="Times New Roman" w:hAnsi="Times New Roman"/>
          <w:bCs/>
          <w:sz w:val="28"/>
          <w:szCs w:val="28"/>
          <w:lang w:val="uk-UA" w:eastAsia="ru-RU"/>
        </w:rPr>
        <w:br/>
        <w:t xml:space="preserve"> (з закріпленням робочого місця у місті Покровськ) – 2 посади</w:t>
      </w:r>
    </w:p>
    <w:tbl>
      <w:tblPr>
        <w:tblW w:w="5000" w:type="pct"/>
        <w:tblCellMar>
          <w:left w:w="0" w:type="dxa"/>
          <w:right w:w="0" w:type="dxa"/>
        </w:tblCellMar>
        <w:tblLook w:val="00A0"/>
      </w:tblPr>
      <w:tblGrid>
        <w:gridCol w:w="581"/>
        <w:gridCol w:w="2539"/>
        <w:gridCol w:w="6524"/>
      </w:tblGrid>
      <w:tr w:rsidR="009155BA" w:rsidRPr="00A007ED" w:rsidTr="00037908">
        <w:tc>
          <w:tcPr>
            <w:tcW w:w="9632" w:type="dxa"/>
            <w:gridSpan w:val="3"/>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bookmarkStart w:id="0" w:name="n766"/>
            <w:bookmarkEnd w:id="0"/>
            <w:r w:rsidRPr="00037908">
              <w:rPr>
                <w:rFonts w:ascii="Times New Roman" w:hAnsi="Times New Roman"/>
                <w:sz w:val="24"/>
                <w:szCs w:val="24"/>
                <w:lang w:eastAsia="ru-RU"/>
              </w:rPr>
              <w:t>Загальні умови</w:t>
            </w:r>
          </w:p>
        </w:tc>
      </w:tr>
      <w:tr w:rsidR="009155BA" w:rsidRPr="00764879"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Посадові обов’язки</w:t>
            </w:r>
          </w:p>
        </w:tc>
        <w:tc>
          <w:tcPr>
            <w:tcW w:w="6516" w:type="dxa"/>
            <w:tcBorders>
              <w:top w:val="single" w:sz="2" w:space="0" w:color="auto"/>
              <w:left w:val="single" w:sz="2" w:space="0" w:color="auto"/>
              <w:bottom w:val="single" w:sz="2" w:space="0" w:color="auto"/>
              <w:right w:val="single" w:sz="2" w:space="0" w:color="auto"/>
            </w:tcBorders>
          </w:tcPr>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1) реалізація державної політики у сферах промислової безпеки, охорони праці, гігієни праці, поводження з вибуховими матеріалами промислового призначення, а також з питань нагляду та контролю за додержанням законодавства про працю у галузях: хімічної, целюлозно-паперової, будівельної промисловості, нафтогазового комплексу, на підприємствах теплокомуненерго та на об’єктах котлонагляду і підйомних споруд (вантажопідіймальних кранів та машин, котлів, посудин, що працюють під тиском, ескалаторів, ліфтів, трубопроводів пари та гарячої води, підвісних пасажирських канатних доріг, атракціонів, що віднесені до обладнання підвищеної небезпеки) суб’єктів господарювання, які їх експлуатують (далі – піднаглядні суб’єкти та об’єкти);</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2) здійснення комплексного управління охороною праці та промисловою безпекою в Донецькій області;</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3) здійснення державного регулювання і контролю у сфері діяльності, пов’язаної з об’єктами підвищеної небезпеки;</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4)</w:t>
            </w:r>
            <w:r w:rsidRPr="00A007ED">
              <w:rPr>
                <w:lang w:val="uk-UA"/>
              </w:rPr>
              <w:t xml:space="preserve"> </w:t>
            </w:r>
            <w:r w:rsidRPr="00A007ED">
              <w:rPr>
                <w:rFonts w:ascii="Times New Roman" w:hAnsi="Times New Roman"/>
                <w:bCs/>
                <w:sz w:val="24"/>
                <w:szCs w:val="24"/>
                <w:lang w:val="uk-UA"/>
              </w:rPr>
              <w:t>розслідування та облік аварій і нещасних випадків, які підлягають спеціальному розслідуванню та технічному розслідуванню, пов’язаних з використанням газу в побуті, аналіз їх причин, підготовлення пропозицій щодо запобігання таким аваріям і випадкам;</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5) участь у прийняті закінчених будівництвом об’єктів промислового та виробничого призначення, об’єктів, машин, механізмів, устаткування підвищеної небезпеки;</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6) проведення інформаційно-роз’яснювальної роботи на піднаглядних підприємствах, в організаціях та установах;</w:t>
            </w:r>
          </w:p>
          <w:p w:rsidR="009155BA" w:rsidRPr="00A007ED" w:rsidRDefault="009155BA" w:rsidP="008F1BB0">
            <w:pPr>
              <w:spacing w:after="0" w:line="240" w:lineRule="auto"/>
              <w:jc w:val="both"/>
              <w:rPr>
                <w:rFonts w:ascii="Times New Roman" w:hAnsi="Times New Roman"/>
                <w:bCs/>
                <w:sz w:val="24"/>
                <w:szCs w:val="24"/>
                <w:lang w:val="uk-UA"/>
              </w:rPr>
            </w:pPr>
            <w:r w:rsidRPr="00A007ED">
              <w:rPr>
                <w:rFonts w:ascii="Times New Roman" w:hAnsi="Times New Roman"/>
                <w:bCs/>
                <w:sz w:val="24"/>
                <w:szCs w:val="24"/>
                <w:lang w:val="uk-UA"/>
              </w:rPr>
              <w:t>7) підготовка звітності у терміни та за формами, що встановлені, надання інформацію на запити керівництва за результатами виконаної роботи;</w:t>
            </w:r>
          </w:p>
          <w:p w:rsidR="009155BA" w:rsidRPr="00943C1E" w:rsidRDefault="009155BA" w:rsidP="008F1BB0">
            <w:pPr>
              <w:spacing w:after="0" w:line="240" w:lineRule="auto"/>
              <w:ind w:right="143"/>
              <w:jc w:val="both"/>
              <w:rPr>
                <w:rFonts w:ascii="Times New Roman" w:hAnsi="Times New Roman"/>
                <w:sz w:val="24"/>
                <w:szCs w:val="24"/>
                <w:lang w:val="uk-UA"/>
              </w:rPr>
            </w:pPr>
            <w:r w:rsidRPr="00A007ED">
              <w:rPr>
                <w:rFonts w:ascii="Times New Roman" w:hAnsi="Times New Roman"/>
                <w:bCs/>
                <w:sz w:val="24"/>
                <w:szCs w:val="24"/>
                <w:lang w:val="uk-UA"/>
              </w:rPr>
              <w:t>8) здійснення державного нагляду (контролю) у сфері функціонування ринку природного газу в частині забезпечення безпечної і надійної експлуатації об’єктів Єдиної газотранспортної системи.</w:t>
            </w:r>
          </w:p>
        </w:tc>
      </w:tr>
      <w:tr w:rsidR="009155BA" w:rsidRPr="00A007ED"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Умови оплати праці</w:t>
            </w:r>
          </w:p>
        </w:tc>
        <w:tc>
          <w:tcPr>
            <w:tcW w:w="6516" w:type="dxa"/>
            <w:tcBorders>
              <w:top w:val="single" w:sz="2" w:space="0" w:color="auto"/>
              <w:left w:val="single" w:sz="2" w:space="0" w:color="auto"/>
              <w:bottom w:val="single" w:sz="2" w:space="0" w:color="auto"/>
              <w:right w:val="single" w:sz="2" w:space="0" w:color="auto"/>
            </w:tcBorders>
          </w:tcPr>
          <w:p w:rsidR="009155BA" w:rsidRPr="001C719E" w:rsidRDefault="009155BA" w:rsidP="007711B3">
            <w:pPr>
              <w:pStyle w:val="rvps14"/>
              <w:spacing w:before="0" w:beforeAutospacing="0" w:after="0" w:afterAutospacing="0"/>
              <w:jc w:val="both"/>
            </w:pPr>
            <w:r>
              <w:rPr>
                <w:lang w:val="uk-UA"/>
              </w:rPr>
              <w:t>п</w:t>
            </w:r>
            <w:r w:rsidRPr="001C719E">
              <w:t xml:space="preserve">осадовий оклад– </w:t>
            </w:r>
            <w:r>
              <w:rPr>
                <w:lang w:val="uk-UA"/>
              </w:rPr>
              <w:t>5500</w:t>
            </w:r>
            <w:r w:rsidRPr="001C719E">
              <w:t xml:space="preserve"> грн.</w:t>
            </w:r>
          </w:p>
          <w:p w:rsidR="009155BA" w:rsidRPr="00037908" w:rsidRDefault="009155BA" w:rsidP="007711B3">
            <w:pPr>
              <w:pStyle w:val="rvps14"/>
              <w:spacing w:before="0" w:beforeAutospacing="0" w:after="0" w:afterAutospacing="0"/>
              <w:jc w:val="both"/>
            </w:pPr>
            <w:r>
              <w:rPr>
                <w:lang w:val="uk-UA"/>
              </w:rPr>
              <w:t>н</w:t>
            </w:r>
            <w:r w:rsidRPr="001C719E">
              <w:t>адбавки та доплати відповідно до статті 52 Закону України «Про державну службу», постанови Кабінету Міністрів України від 18.01.2017 № 15 «Питання оплати праці працівників державних орга</w:t>
            </w:r>
            <w:r>
              <w:t>нів» (із змінами</w:t>
            </w:r>
            <w:r w:rsidRPr="001C719E">
              <w:t>)</w:t>
            </w:r>
            <w:r>
              <w:t>.</w:t>
            </w:r>
          </w:p>
        </w:tc>
      </w:tr>
      <w:tr w:rsidR="009155BA" w:rsidRPr="00A007ED" w:rsidTr="007711B3">
        <w:trPr>
          <w:trHeight w:val="877"/>
        </w:trPr>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Інформація про строковість чи безстроковість призначення на посаду</w:t>
            </w:r>
          </w:p>
        </w:tc>
        <w:tc>
          <w:tcPr>
            <w:tcW w:w="6516" w:type="dxa"/>
            <w:tcBorders>
              <w:top w:val="single" w:sz="2" w:space="0" w:color="auto"/>
              <w:left w:val="single" w:sz="2" w:space="0" w:color="auto"/>
              <w:bottom w:val="single" w:sz="2" w:space="0" w:color="auto"/>
              <w:right w:val="single" w:sz="2" w:space="0" w:color="auto"/>
            </w:tcBorders>
          </w:tcPr>
          <w:p w:rsidR="009155BA" w:rsidRDefault="009155BA" w:rsidP="007711B3">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Безстроково</w:t>
            </w:r>
          </w:p>
          <w:p w:rsidR="009155BA" w:rsidRPr="00037908" w:rsidRDefault="009155BA" w:rsidP="007711B3">
            <w:pPr>
              <w:spacing w:before="150" w:after="150" w:line="240" w:lineRule="auto"/>
              <w:jc w:val="both"/>
              <w:rPr>
                <w:rFonts w:ascii="Times New Roman" w:hAnsi="Times New Roman"/>
                <w:sz w:val="24"/>
                <w:szCs w:val="24"/>
                <w:lang w:val="uk-UA" w:eastAsia="ru-RU"/>
              </w:rPr>
            </w:pPr>
            <w:r w:rsidRPr="00A007ED">
              <w:rPr>
                <w:rFonts w:ascii="Times New Roman" w:hAnsi="Times New Roman"/>
                <w:color w:val="000000"/>
                <w:sz w:val="24"/>
                <w:szCs w:val="24"/>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155BA" w:rsidRPr="00A007ED"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Перелік інформації, необхідної для участі в конкурсі, та строк її подання</w:t>
            </w:r>
          </w:p>
        </w:tc>
        <w:tc>
          <w:tcPr>
            <w:tcW w:w="6516" w:type="dxa"/>
            <w:tcBorders>
              <w:top w:val="single" w:sz="2" w:space="0" w:color="auto"/>
              <w:left w:val="single" w:sz="2" w:space="0" w:color="auto"/>
              <w:bottom w:val="single" w:sz="2" w:space="0" w:color="auto"/>
              <w:right w:val="single" w:sz="2" w:space="0" w:color="auto"/>
            </w:tcBorders>
          </w:tcPr>
          <w:p w:rsidR="009155BA" w:rsidRPr="00850A5E" w:rsidRDefault="009155BA" w:rsidP="005D2BE5">
            <w:pPr>
              <w:spacing w:after="0" w:line="240" w:lineRule="auto"/>
              <w:ind w:firstLine="427"/>
              <w:jc w:val="both"/>
              <w:rPr>
                <w:rFonts w:ascii="Times New Roman" w:hAnsi="Times New Roman"/>
                <w:color w:val="000000"/>
                <w:sz w:val="24"/>
                <w:szCs w:val="24"/>
                <w:lang w:val="uk-UA" w:eastAsia="ru-RU"/>
              </w:rPr>
            </w:pPr>
            <w:r w:rsidRPr="00E439E3">
              <w:rPr>
                <w:rFonts w:ascii="Times New Roman" w:hAnsi="Times New Roman"/>
                <w:color w:val="333333"/>
                <w:sz w:val="24"/>
                <w:szCs w:val="24"/>
                <w:lang w:eastAsia="ru-RU"/>
              </w:rPr>
              <w:t>1</w:t>
            </w:r>
            <w:r>
              <w:rPr>
                <w:rFonts w:ascii="Times New Roman" w:hAnsi="Times New Roman"/>
                <w:color w:val="000000"/>
                <w:sz w:val="24"/>
                <w:szCs w:val="24"/>
                <w:lang w:eastAsia="ru-RU"/>
              </w:rPr>
              <w:t>) заява</w:t>
            </w:r>
            <w:r w:rsidRPr="0010610D">
              <w:rPr>
                <w:rFonts w:ascii="Times New Roman" w:hAnsi="Times New Roman"/>
                <w:color w:val="000000"/>
                <w:sz w:val="24"/>
                <w:szCs w:val="24"/>
                <w:lang w:eastAsia="ru-RU"/>
              </w:rPr>
              <w:t xml:space="preserve"> про участь у конкурсі із зазначенням основних мотивів щодо зайняття посади за формою згідно з </w:t>
            </w:r>
            <w:hyperlink r:id="rId6" w:anchor="n199" w:history="1">
              <w:r w:rsidRPr="0010610D">
                <w:rPr>
                  <w:rFonts w:ascii="Times New Roman" w:hAnsi="Times New Roman"/>
                  <w:color w:val="000000"/>
                  <w:sz w:val="24"/>
                  <w:szCs w:val="24"/>
                  <w:u w:val="single"/>
                  <w:lang w:eastAsia="ru-RU"/>
                </w:rPr>
                <w:t>додатком 2</w:t>
              </w:r>
            </w:hyperlink>
            <w:r w:rsidRPr="0010610D">
              <w:rPr>
                <w:rFonts w:ascii="Times New Roman" w:hAnsi="Times New Roman"/>
                <w:color w:val="000000"/>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w:t>
            </w:r>
          </w:p>
          <w:p w:rsidR="009155BA" w:rsidRPr="00850A5E" w:rsidRDefault="009155BA" w:rsidP="005D2BE5">
            <w:pPr>
              <w:shd w:val="clear" w:color="auto" w:fill="FFFFFF"/>
              <w:spacing w:after="0" w:line="240" w:lineRule="auto"/>
              <w:ind w:firstLine="450"/>
              <w:jc w:val="both"/>
              <w:rPr>
                <w:rFonts w:ascii="Times New Roman" w:hAnsi="Times New Roman"/>
                <w:color w:val="000000"/>
                <w:sz w:val="24"/>
                <w:szCs w:val="24"/>
                <w:lang w:val="uk-UA" w:eastAsia="ru-RU"/>
              </w:rPr>
            </w:pPr>
            <w:bookmarkStart w:id="1" w:name="n1171"/>
            <w:bookmarkEnd w:id="1"/>
            <w:r w:rsidRPr="00850A5E">
              <w:rPr>
                <w:rFonts w:ascii="Times New Roman" w:hAnsi="Times New Roman"/>
                <w:color w:val="000000"/>
                <w:sz w:val="24"/>
                <w:szCs w:val="24"/>
                <w:lang w:val="uk-UA" w:eastAsia="ru-RU"/>
              </w:rPr>
              <w:t>2) резюме за формою згідно з</w:t>
            </w:r>
            <w:r w:rsidRPr="0010610D">
              <w:rPr>
                <w:rFonts w:ascii="Times New Roman" w:hAnsi="Times New Roman"/>
                <w:color w:val="000000"/>
                <w:sz w:val="24"/>
                <w:szCs w:val="24"/>
                <w:lang w:eastAsia="ru-RU"/>
              </w:rPr>
              <w:t> </w:t>
            </w:r>
            <w:hyperlink r:id="rId7" w:anchor="n1039" w:history="1">
              <w:r w:rsidRPr="00850A5E">
                <w:rPr>
                  <w:rFonts w:ascii="Times New Roman" w:hAnsi="Times New Roman"/>
                  <w:color w:val="000000"/>
                  <w:sz w:val="24"/>
                  <w:szCs w:val="24"/>
                  <w:u w:val="single"/>
                  <w:lang w:val="uk-UA" w:eastAsia="ru-RU"/>
                </w:rPr>
                <w:t>додатком 2</w:t>
              </w:r>
            </w:hyperlink>
            <w:hyperlink r:id="rId8" w:anchor="n1039" w:history="1">
              <w:r w:rsidRPr="00850A5E">
                <w:rPr>
                  <w:rFonts w:ascii="Times New Roman" w:hAnsi="Times New Roman"/>
                  <w:b/>
                  <w:bCs/>
                  <w:color w:val="000000"/>
                  <w:sz w:val="2"/>
                  <w:szCs w:val="2"/>
                  <w:u w:val="single"/>
                  <w:vertAlign w:val="superscript"/>
                  <w:lang w:val="uk-UA" w:eastAsia="ru-RU"/>
                </w:rPr>
                <w:t>-</w:t>
              </w:r>
              <w:r w:rsidRPr="00850A5E">
                <w:rPr>
                  <w:rFonts w:ascii="Times New Roman" w:hAnsi="Times New Roman"/>
                  <w:b/>
                  <w:bCs/>
                  <w:color w:val="000000"/>
                  <w:sz w:val="16"/>
                  <w:szCs w:val="16"/>
                  <w:u w:val="single"/>
                  <w:vertAlign w:val="superscript"/>
                  <w:lang w:val="uk-UA" w:eastAsia="ru-RU"/>
                </w:rPr>
                <w:t>1</w:t>
              </w:r>
            </w:hyperlink>
            <w:r w:rsidRPr="00850A5E">
              <w:rPr>
                <w:rFonts w:ascii="Times New Roman" w:hAnsi="Times New Roman"/>
                <w:color w:val="000000"/>
                <w:sz w:val="24"/>
                <w:szCs w:val="24"/>
                <w:lang w:val="uk-UA" w:eastAsia="ru-RU"/>
              </w:rPr>
              <w:t>, в якому обов’язково зазначається така інформація:</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2" w:name="n1172"/>
            <w:bookmarkEnd w:id="2"/>
            <w:r w:rsidRPr="0010610D">
              <w:rPr>
                <w:rFonts w:ascii="Times New Roman" w:hAnsi="Times New Roman"/>
                <w:color w:val="000000"/>
                <w:sz w:val="24"/>
                <w:szCs w:val="24"/>
                <w:lang w:eastAsia="ru-RU"/>
              </w:rPr>
              <w:t>прізвище, ім’я, по батькові кандидата;</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3" w:name="n1173"/>
            <w:bookmarkEnd w:id="3"/>
            <w:r w:rsidRPr="0010610D">
              <w:rPr>
                <w:rFonts w:ascii="Times New Roman" w:hAnsi="Times New Roman"/>
                <w:color w:val="000000"/>
                <w:sz w:val="24"/>
                <w:szCs w:val="24"/>
                <w:lang w:eastAsia="ru-RU"/>
              </w:rPr>
              <w:t>реквізити документа, що посвідчує особу та підтверджує громадянство України;</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4" w:name="n1174"/>
            <w:bookmarkEnd w:id="4"/>
            <w:r w:rsidRPr="0010610D">
              <w:rPr>
                <w:rFonts w:ascii="Times New Roman" w:hAnsi="Times New Roman"/>
                <w:color w:val="000000"/>
                <w:sz w:val="24"/>
                <w:szCs w:val="24"/>
                <w:lang w:eastAsia="ru-RU"/>
              </w:rPr>
              <w:t>підтвердження наявності відповідного ступеня вищої освіти;</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5" w:name="n1175"/>
            <w:bookmarkStart w:id="6" w:name="n1176"/>
            <w:bookmarkEnd w:id="5"/>
            <w:bookmarkEnd w:id="6"/>
            <w:r w:rsidRPr="0010610D">
              <w:rPr>
                <w:rFonts w:ascii="Times New Roman" w:hAnsi="Times New Roman"/>
                <w:color w:val="000000"/>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7" w:name="n1446"/>
            <w:bookmarkStart w:id="8" w:name="n1177"/>
            <w:bookmarkEnd w:id="7"/>
            <w:bookmarkEnd w:id="8"/>
            <w:r>
              <w:rPr>
                <w:rFonts w:ascii="Times New Roman" w:hAnsi="Times New Roman"/>
                <w:color w:val="000000"/>
                <w:sz w:val="24"/>
                <w:szCs w:val="24"/>
                <w:lang w:eastAsia="ru-RU"/>
              </w:rPr>
              <w:t>3) заява</w:t>
            </w:r>
            <w:r w:rsidRPr="0010610D">
              <w:rPr>
                <w:rFonts w:ascii="Times New Roman" w:hAnsi="Times New Roman"/>
                <w:color w:val="000000"/>
                <w:sz w:val="24"/>
                <w:szCs w:val="24"/>
                <w:lang w:eastAsia="ru-RU"/>
              </w:rPr>
              <w:t>, в якій повідомляє, що до неї не застосовуються заборони, визначені частиною </w:t>
            </w:r>
            <w:hyperlink r:id="rId9" w:anchor="n13" w:tgtFrame="_blank" w:history="1">
              <w:r w:rsidRPr="0010610D">
                <w:rPr>
                  <w:rFonts w:ascii="Times New Roman" w:hAnsi="Times New Roman"/>
                  <w:color w:val="000000"/>
                  <w:sz w:val="24"/>
                  <w:szCs w:val="24"/>
                  <w:u w:val="single"/>
                  <w:lang w:eastAsia="ru-RU"/>
                </w:rPr>
                <w:t>третьою</w:t>
              </w:r>
            </w:hyperlink>
            <w:r w:rsidRPr="0010610D">
              <w:rPr>
                <w:rFonts w:ascii="Times New Roman" w:hAnsi="Times New Roman"/>
                <w:color w:val="000000"/>
                <w:sz w:val="24"/>
                <w:szCs w:val="24"/>
                <w:lang w:eastAsia="ru-RU"/>
              </w:rPr>
              <w:t> або </w:t>
            </w:r>
            <w:hyperlink r:id="rId10" w:anchor="n14" w:tgtFrame="_blank" w:history="1">
              <w:r w:rsidRPr="0010610D">
                <w:rPr>
                  <w:rFonts w:ascii="Times New Roman" w:hAnsi="Times New Roman"/>
                  <w:color w:val="000000"/>
                  <w:sz w:val="24"/>
                  <w:szCs w:val="24"/>
                  <w:u w:val="single"/>
                  <w:lang w:eastAsia="ru-RU"/>
                </w:rPr>
                <w:t>четвертою</w:t>
              </w:r>
            </w:hyperlink>
            <w:r w:rsidRPr="0010610D">
              <w:rPr>
                <w:rFonts w:ascii="Times New Roman" w:hAnsi="Times New Roman"/>
                <w:color w:val="000000"/>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9" w:name="n1508"/>
            <w:bookmarkEnd w:id="9"/>
            <w:r w:rsidRPr="0010610D">
              <w:rPr>
                <w:rFonts w:ascii="Times New Roman" w:hAnsi="Times New Roman"/>
                <w:color w:val="000000"/>
                <w:sz w:val="24"/>
                <w:szCs w:val="24"/>
                <w:lang w:eastAsia="ru-RU"/>
              </w:rPr>
              <w:t>Подача додатків до заяви не є обов’язковою;</w:t>
            </w:r>
          </w:p>
          <w:p w:rsidR="009155BA" w:rsidRPr="0010610D" w:rsidRDefault="009155BA" w:rsidP="005D2BE5">
            <w:pPr>
              <w:shd w:val="clear" w:color="auto" w:fill="FFFFFF"/>
              <w:spacing w:after="0" w:line="240" w:lineRule="auto"/>
              <w:ind w:firstLine="450"/>
              <w:jc w:val="both"/>
              <w:rPr>
                <w:rFonts w:ascii="Times New Roman" w:hAnsi="Times New Roman"/>
                <w:color w:val="000000"/>
                <w:sz w:val="24"/>
                <w:szCs w:val="24"/>
                <w:lang w:eastAsia="ru-RU"/>
              </w:rPr>
            </w:pPr>
            <w:bookmarkStart w:id="10" w:name="n1507"/>
            <w:bookmarkStart w:id="11" w:name="n1630"/>
            <w:bookmarkEnd w:id="10"/>
            <w:bookmarkEnd w:id="11"/>
            <w:r w:rsidRPr="0010610D">
              <w:rPr>
                <w:rFonts w:ascii="Times New Roman" w:hAnsi="Times New Roman"/>
                <w:color w:val="000000"/>
                <w:sz w:val="24"/>
                <w:szCs w:val="24"/>
                <w:lang w:eastAsia="ru-RU"/>
              </w:rPr>
              <w:t>3</w:t>
            </w:r>
            <w:r w:rsidRPr="0010610D">
              <w:rPr>
                <w:rFonts w:ascii="Times New Roman" w:hAnsi="Times New Roman"/>
                <w:b/>
                <w:bCs/>
                <w:color w:val="000000"/>
                <w:sz w:val="2"/>
                <w:szCs w:val="2"/>
                <w:vertAlign w:val="superscript"/>
                <w:lang w:eastAsia="ru-RU"/>
              </w:rPr>
              <w:t>-</w:t>
            </w:r>
            <w:r w:rsidRPr="0010610D">
              <w:rPr>
                <w:rFonts w:ascii="Times New Roman" w:hAnsi="Times New Roman"/>
                <w:b/>
                <w:bCs/>
                <w:color w:val="000000"/>
                <w:sz w:val="16"/>
                <w:szCs w:val="16"/>
                <w:vertAlign w:val="superscript"/>
                <w:lang w:eastAsia="ru-RU"/>
              </w:rPr>
              <w:t>1</w:t>
            </w:r>
            <w:r>
              <w:rPr>
                <w:rFonts w:ascii="Times New Roman" w:hAnsi="Times New Roman"/>
                <w:color w:val="000000"/>
                <w:sz w:val="24"/>
                <w:szCs w:val="24"/>
                <w:lang w:eastAsia="ru-RU"/>
              </w:rPr>
              <w:t>) копія</w:t>
            </w:r>
            <w:r w:rsidRPr="0010610D">
              <w:rPr>
                <w:rFonts w:ascii="Times New Roman" w:hAnsi="Times New Roman"/>
                <w:color w:val="000000"/>
                <w:sz w:val="24"/>
                <w:szCs w:val="24"/>
                <w:lang w:eastAsia="ru-RU"/>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155BA" w:rsidRPr="00037908" w:rsidRDefault="009155BA" w:rsidP="005D2BE5">
            <w:pPr>
              <w:spacing w:before="150" w:after="150" w:line="240" w:lineRule="auto"/>
              <w:jc w:val="both"/>
              <w:rPr>
                <w:rFonts w:ascii="Times New Roman" w:hAnsi="Times New Roman"/>
                <w:sz w:val="24"/>
                <w:szCs w:val="24"/>
                <w:lang w:val="uk-UA" w:eastAsia="ru-RU"/>
              </w:rPr>
            </w:pPr>
            <w:r w:rsidRPr="00CC3722">
              <w:rPr>
                <w:rFonts w:ascii="Times New Roman" w:hAnsi="Times New Roman"/>
                <w:sz w:val="24"/>
                <w:szCs w:val="24"/>
              </w:rPr>
              <w:t xml:space="preserve">Документи </w:t>
            </w:r>
            <w:r>
              <w:rPr>
                <w:rFonts w:ascii="Times New Roman" w:hAnsi="Times New Roman"/>
                <w:sz w:val="24"/>
                <w:szCs w:val="24"/>
              </w:rPr>
              <w:t xml:space="preserve">приймаються </w:t>
            </w:r>
            <w:r w:rsidRPr="00987667">
              <w:rPr>
                <w:rFonts w:ascii="Times New Roman" w:hAnsi="Times New Roman"/>
                <w:sz w:val="24"/>
                <w:szCs w:val="24"/>
              </w:rPr>
              <w:t>до 15 год. 45 хв. 1</w:t>
            </w:r>
            <w:r w:rsidRPr="00987667">
              <w:rPr>
                <w:rFonts w:ascii="Times New Roman" w:hAnsi="Times New Roman"/>
                <w:sz w:val="24"/>
                <w:szCs w:val="24"/>
                <w:lang w:val="uk-UA"/>
              </w:rPr>
              <w:t>7</w:t>
            </w:r>
            <w:r w:rsidRPr="00987667">
              <w:rPr>
                <w:rFonts w:ascii="Times New Roman" w:hAnsi="Times New Roman"/>
                <w:sz w:val="24"/>
                <w:szCs w:val="24"/>
              </w:rPr>
              <w:t xml:space="preserve"> вересня 2021 року</w:t>
            </w:r>
          </w:p>
        </w:tc>
      </w:tr>
      <w:tr w:rsidR="009155BA" w:rsidRPr="00A007ED" w:rsidTr="00AB774C">
        <w:trPr>
          <w:trHeight w:val="856"/>
        </w:trPr>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Додаткові (необов’язкові) документи</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155BA" w:rsidRPr="00A007ED"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Дата і час початку проведення тестування кандидатів.</w:t>
            </w:r>
          </w:p>
          <w:p w:rsidR="009155BA"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 xml:space="preserve"> Місце або спосіб проведення тестування. </w:t>
            </w:r>
          </w:p>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Місце або спосіб проведення співбесіди (із зазначенням електронної платформи для комунікації дистанційно)</w:t>
            </w:r>
          </w:p>
        </w:tc>
        <w:tc>
          <w:tcPr>
            <w:tcW w:w="6516" w:type="dxa"/>
            <w:tcBorders>
              <w:top w:val="single" w:sz="2" w:space="0" w:color="auto"/>
              <w:left w:val="single" w:sz="2" w:space="0" w:color="auto"/>
              <w:bottom w:val="single" w:sz="2" w:space="0" w:color="auto"/>
              <w:right w:val="single" w:sz="2" w:space="0" w:color="auto"/>
            </w:tcBorders>
          </w:tcPr>
          <w:p w:rsidR="009155BA" w:rsidRPr="00CC3722" w:rsidRDefault="009155BA" w:rsidP="005D2BE5">
            <w:pPr>
              <w:spacing w:after="0" w:line="240" w:lineRule="auto"/>
              <w:rPr>
                <w:rFonts w:ascii="Times New Roman" w:hAnsi="Times New Roman"/>
                <w:sz w:val="24"/>
                <w:szCs w:val="24"/>
              </w:rPr>
            </w:pPr>
            <w:r w:rsidRPr="00987667">
              <w:rPr>
                <w:rFonts w:ascii="Times New Roman" w:hAnsi="Times New Roman"/>
                <w:color w:val="000000"/>
                <w:sz w:val="24"/>
                <w:szCs w:val="24"/>
              </w:rPr>
              <w:t>23 вересня 2021 року 10 год. 00 хв</w:t>
            </w:r>
            <w:r w:rsidRPr="00987667">
              <w:rPr>
                <w:rFonts w:ascii="Times New Roman" w:hAnsi="Times New Roman"/>
                <w:sz w:val="24"/>
                <w:szCs w:val="24"/>
              </w:rPr>
              <w:t>.</w:t>
            </w:r>
          </w:p>
          <w:p w:rsidR="009155BA" w:rsidRPr="009A7ECF" w:rsidRDefault="009155BA" w:rsidP="005D2BE5">
            <w:pPr>
              <w:spacing w:after="0" w:line="240" w:lineRule="auto"/>
              <w:rPr>
                <w:rFonts w:ascii="Times New Roman" w:hAnsi="Times New Roman"/>
                <w:sz w:val="24"/>
                <w:szCs w:val="24"/>
                <w:lang w:val="uk-UA" w:eastAsia="ru-RU"/>
              </w:rPr>
            </w:pPr>
          </w:p>
          <w:p w:rsidR="009155BA" w:rsidRDefault="009155BA" w:rsidP="005D2BE5">
            <w:pPr>
              <w:spacing w:after="0" w:line="240" w:lineRule="auto"/>
              <w:jc w:val="both"/>
              <w:rPr>
                <w:rFonts w:ascii="Times New Roman" w:hAnsi="Times New Roman"/>
                <w:sz w:val="24"/>
                <w:szCs w:val="24"/>
                <w:lang w:val="uk-UA" w:eastAsia="ru-RU"/>
              </w:rPr>
            </w:pPr>
          </w:p>
          <w:p w:rsidR="009155BA" w:rsidRPr="002C1941" w:rsidRDefault="009155BA" w:rsidP="005D2BE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Донецька область</w:t>
            </w:r>
            <w:r w:rsidRPr="002C1941">
              <w:rPr>
                <w:rFonts w:ascii="Times New Roman" w:hAnsi="Times New Roman"/>
                <w:sz w:val="24"/>
                <w:szCs w:val="24"/>
                <w:lang w:val="uk-UA" w:eastAsia="ru-RU"/>
              </w:rPr>
              <w:t xml:space="preserve">, м. </w:t>
            </w:r>
            <w:r>
              <w:rPr>
                <w:rFonts w:ascii="Times New Roman" w:hAnsi="Times New Roman"/>
                <w:sz w:val="24"/>
                <w:szCs w:val="24"/>
                <w:lang w:val="uk-UA" w:eastAsia="ru-RU"/>
              </w:rPr>
              <w:t>Покровськ</w:t>
            </w:r>
            <w:r w:rsidRPr="002C1941">
              <w:rPr>
                <w:rFonts w:ascii="Times New Roman" w:hAnsi="Times New Roman"/>
                <w:sz w:val="24"/>
                <w:szCs w:val="24"/>
                <w:lang w:val="uk-UA" w:eastAsia="ru-RU"/>
              </w:rPr>
              <w:t xml:space="preserve">, вул. </w:t>
            </w:r>
            <w:r>
              <w:rPr>
                <w:rFonts w:ascii="Times New Roman" w:hAnsi="Times New Roman"/>
                <w:sz w:val="24"/>
                <w:szCs w:val="24"/>
                <w:lang w:val="uk-UA" w:eastAsia="ru-RU"/>
              </w:rPr>
              <w:t>Прокоф’єва, 82</w:t>
            </w:r>
            <w:r w:rsidRPr="002C1941">
              <w:rPr>
                <w:rFonts w:ascii="Times New Roman" w:hAnsi="Times New Roman"/>
                <w:sz w:val="24"/>
                <w:szCs w:val="24"/>
                <w:lang w:val="uk-UA" w:eastAsia="ru-RU"/>
              </w:rPr>
              <w:t xml:space="preserve"> (проведення тестування за фізичної присутності кандидата)</w:t>
            </w:r>
          </w:p>
          <w:p w:rsidR="009155BA" w:rsidRDefault="009155BA" w:rsidP="005D2BE5">
            <w:pPr>
              <w:spacing w:after="0" w:line="240" w:lineRule="auto"/>
              <w:jc w:val="both"/>
              <w:rPr>
                <w:rFonts w:ascii="Times New Roman" w:hAnsi="Times New Roman"/>
                <w:sz w:val="24"/>
                <w:szCs w:val="24"/>
                <w:lang w:val="uk-UA" w:eastAsia="ru-RU"/>
              </w:rPr>
            </w:pPr>
          </w:p>
          <w:p w:rsidR="009155BA" w:rsidRPr="009A7ECF" w:rsidRDefault="009155BA" w:rsidP="005D2BE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Донецька область, м. Покровськ, вул. Прокоф’єва, 82</w:t>
            </w:r>
            <w:r w:rsidRPr="002C1941">
              <w:rPr>
                <w:rFonts w:ascii="Times New Roman" w:hAnsi="Times New Roman"/>
                <w:sz w:val="24"/>
                <w:szCs w:val="24"/>
                <w:lang w:val="uk-UA" w:eastAsia="ru-RU"/>
              </w:rPr>
              <w:t xml:space="preserve"> (проведення співбесіди за фізичної присутності кандидата)</w:t>
            </w:r>
          </w:p>
          <w:p w:rsidR="009155BA" w:rsidRPr="00037908" w:rsidRDefault="009155BA" w:rsidP="00336429">
            <w:pPr>
              <w:spacing w:after="150" w:line="240" w:lineRule="auto"/>
              <w:rPr>
                <w:rFonts w:ascii="Times New Roman" w:hAnsi="Times New Roman"/>
                <w:sz w:val="24"/>
                <w:szCs w:val="24"/>
                <w:lang w:val="uk-UA" w:eastAsia="ru-RU"/>
              </w:rPr>
            </w:pPr>
          </w:p>
        </w:tc>
      </w:tr>
      <w:tr w:rsidR="009155BA" w:rsidRPr="00A007ED"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6" w:type="dxa"/>
            <w:tcBorders>
              <w:top w:val="single" w:sz="2" w:space="0" w:color="auto"/>
              <w:left w:val="single" w:sz="2" w:space="0" w:color="auto"/>
              <w:bottom w:val="single" w:sz="2" w:space="0" w:color="auto"/>
              <w:right w:val="single" w:sz="2" w:space="0" w:color="auto"/>
            </w:tcBorders>
          </w:tcPr>
          <w:p w:rsidR="009155BA" w:rsidRPr="009A7ECF" w:rsidRDefault="009155BA" w:rsidP="005D2BE5">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Рисована Марина Володимирівна 0994898323</w:t>
            </w:r>
            <w:r w:rsidRPr="009A7ECF">
              <w:rPr>
                <w:rFonts w:ascii="Times New Roman" w:hAnsi="Times New Roman"/>
                <w:sz w:val="24"/>
                <w:szCs w:val="24"/>
                <w:lang w:val="uk-UA" w:eastAsia="ru-RU"/>
              </w:rPr>
              <w:t>,</w:t>
            </w:r>
          </w:p>
          <w:p w:rsidR="009155BA" w:rsidRDefault="009155BA" w:rsidP="005D2BE5">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Британ Вікторія Володимирівна 0509370308</w:t>
            </w:r>
            <w:r w:rsidRPr="009A7ECF">
              <w:rPr>
                <w:rFonts w:ascii="Times New Roman" w:hAnsi="Times New Roman"/>
                <w:sz w:val="24"/>
                <w:szCs w:val="24"/>
                <w:lang w:val="uk-UA" w:eastAsia="ru-RU"/>
              </w:rPr>
              <w:t>,</w:t>
            </w:r>
            <w:r w:rsidRPr="009A7ECF">
              <w:rPr>
                <w:rFonts w:ascii="Times New Roman" w:hAnsi="Times New Roman"/>
                <w:sz w:val="24"/>
                <w:szCs w:val="24"/>
                <w:lang w:val="uk-UA" w:eastAsia="ru-RU"/>
              </w:rPr>
              <w:br/>
            </w:r>
          </w:p>
          <w:p w:rsidR="009155BA" w:rsidRPr="00037908" w:rsidRDefault="009155BA" w:rsidP="005D2BE5">
            <w:pPr>
              <w:spacing w:before="150" w:after="150" w:line="240" w:lineRule="auto"/>
              <w:jc w:val="both"/>
              <w:rPr>
                <w:rFonts w:ascii="Times New Roman" w:hAnsi="Times New Roman"/>
                <w:sz w:val="24"/>
                <w:szCs w:val="24"/>
                <w:lang w:val="uk-UA" w:eastAsia="ru-RU"/>
              </w:rPr>
            </w:pPr>
            <w:r w:rsidRPr="009A7ECF">
              <w:rPr>
                <w:rFonts w:ascii="Times New Roman" w:hAnsi="Times New Roman"/>
                <w:sz w:val="24"/>
                <w:szCs w:val="24"/>
                <w:lang w:val="uk-UA" w:eastAsia="ru-RU"/>
              </w:rPr>
              <w:t>09dn.smudsp@ukr.net</w:t>
            </w:r>
          </w:p>
        </w:tc>
      </w:tr>
      <w:tr w:rsidR="009155BA" w:rsidRPr="00A007ED" w:rsidTr="00AB774C">
        <w:trPr>
          <w:trHeight w:val="442"/>
        </w:trPr>
        <w:tc>
          <w:tcPr>
            <w:tcW w:w="9632" w:type="dxa"/>
            <w:gridSpan w:val="3"/>
            <w:tcBorders>
              <w:top w:val="single" w:sz="2" w:space="0" w:color="auto"/>
              <w:left w:val="single" w:sz="2" w:space="0" w:color="auto"/>
              <w:bottom w:val="single" w:sz="2" w:space="0" w:color="auto"/>
              <w:right w:val="single" w:sz="2" w:space="0" w:color="auto"/>
            </w:tcBorders>
          </w:tcPr>
          <w:p w:rsidR="009155BA" w:rsidRPr="00037908" w:rsidRDefault="009155BA"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Кваліфікаційні вимоги</w:t>
            </w:r>
          </w:p>
        </w:tc>
      </w:tr>
      <w:tr w:rsidR="009155BA" w:rsidRPr="00A007ED" w:rsidTr="00E86AB9">
        <w:trPr>
          <w:trHeight w:val="282"/>
        </w:trPr>
        <w:tc>
          <w:tcPr>
            <w:tcW w:w="580"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Освіта</w:t>
            </w:r>
          </w:p>
        </w:tc>
        <w:tc>
          <w:tcPr>
            <w:tcW w:w="6516" w:type="dxa"/>
            <w:tcBorders>
              <w:top w:val="single" w:sz="2" w:space="0" w:color="auto"/>
              <w:left w:val="single" w:sz="2" w:space="0" w:color="auto"/>
              <w:bottom w:val="single" w:sz="2" w:space="0" w:color="auto"/>
              <w:right w:val="single" w:sz="2" w:space="0" w:color="auto"/>
            </w:tcBorders>
          </w:tcPr>
          <w:p w:rsidR="009155BA" w:rsidRPr="004667DD" w:rsidRDefault="009155BA" w:rsidP="005D2BE5">
            <w:pPr>
              <w:spacing w:after="0" w:line="240" w:lineRule="auto"/>
              <w:jc w:val="both"/>
              <w:rPr>
                <w:rFonts w:ascii="Times New Roman" w:hAnsi="Times New Roman"/>
                <w:sz w:val="24"/>
                <w:szCs w:val="24"/>
                <w:lang w:val="uk-UA"/>
              </w:rPr>
            </w:pPr>
            <w:r w:rsidRPr="00341D9F">
              <w:rPr>
                <w:rFonts w:ascii="Times New Roman" w:hAnsi="Times New Roman"/>
                <w:sz w:val="24"/>
                <w:szCs w:val="24"/>
              </w:rPr>
              <w:t>В</w:t>
            </w:r>
            <w:r>
              <w:rPr>
                <w:rFonts w:ascii="Times New Roman" w:hAnsi="Times New Roman"/>
                <w:sz w:val="24"/>
                <w:szCs w:val="24"/>
                <w:lang w:val="uk-UA"/>
              </w:rPr>
              <w:t>ища</w:t>
            </w:r>
            <w:r w:rsidRPr="005D2BE5">
              <w:rPr>
                <w:rFonts w:ascii="Times New Roman" w:hAnsi="Times New Roman"/>
                <w:sz w:val="24"/>
                <w:szCs w:val="24"/>
              </w:rPr>
              <w:t xml:space="preserve"> технічна освіта за освітнім ступенем не нижче, молодшого бакалавра </w:t>
            </w:r>
            <w:r>
              <w:rPr>
                <w:rFonts w:ascii="Times New Roman" w:hAnsi="Times New Roman"/>
                <w:sz w:val="24"/>
                <w:szCs w:val="24"/>
              </w:rPr>
              <w:t xml:space="preserve">або бакалавра, у галузі знань: </w:t>
            </w:r>
            <w:r>
              <w:rPr>
                <w:rFonts w:ascii="Times New Roman" w:hAnsi="Times New Roman"/>
                <w:sz w:val="24"/>
                <w:szCs w:val="24"/>
                <w:lang w:val="uk-UA"/>
              </w:rPr>
              <w:t>«Е</w:t>
            </w:r>
            <w:r w:rsidRPr="005D2BE5">
              <w:rPr>
                <w:rFonts w:ascii="Times New Roman" w:hAnsi="Times New Roman"/>
                <w:sz w:val="24"/>
                <w:szCs w:val="24"/>
              </w:rPr>
              <w:t>лектрична інженерія</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«Т</w:t>
            </w:r>
            <w:r w:rsidRPr="005D2BE5">
              <w:rPr>
                <w:rFonts w:ascii="Times New Roman" w:hAnsi="Times New Roman"/>
                <w:sz w:val="24"/>
                <w:szCs w:val="24"/>
              </w:rPr>
              <w:t>еплоенергетика</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w:t>
            </w:r>
            <w:r>
              <w:rPr>
                <w:rFonts w:ascii="Times New Roman" w:hAnsi="Times New Roman"/>
                <w:sz w:val="24"/>
                <w:szCs w:val="24"/>
              </w:rPr>
              <w:t xml:space="preserve"> </w:t>
            </w:r>
            <w:r>
              <w:rPr>
                <w:rFonts w:ascii="Times New Roman" w:hAnsi="Times New Roman"/>
                <w:sz w:val="24"/>
                <w:szCs w:val="24"/>
                <w:lang w:val="uk-UA"/>
              </w:rPr>
              <w:t>«Х</w:t>
            </w:r>
            <w:r w:rsidRPr="005D2BE5">
              <w:rPr>
                <w:rFonts w:ascii="Times New Roman" w:hAnsi="Times New Roman"/>
                <w:sz w:val="24"/>
                <w:szCs w:val="24"/>
              </w:rPr>
              <w:t>імічна та біоінженерія</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«Х</w:t>
            </w:r>
            <w:r w:rsidRPr="005D2BE5">
              <w:rPr>
                <w:rFonts w:ascii="Times New Roman" w:hAnsi="Times New Roman"/>
                <w:sz w:val="24"/>
                <w:szCs w:val="24"/>
              </w:rPr>
              <w:t>імічні технології та інженерія</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w:t>
            </w:r>
            <w:r>
              <w:rPr>
                <w:rFonts w:ascii="Times New Roman" w:hAnsi="Times New Roman"/>
                <w:sz w:val="24"/>
                <w:szCs w:val="24"/>
              </w:rPr>
              <w:t xml:space="preserve"> </w:t>
            </w:r>
            <w:r>
              <w:rPr>
                <w:rFonts w:ascii="Times New Roman" w:hAnsi="Times New Roman"/>
                <w:sz w:val="24"/>
                <w:szCs w:val="24"/>
                <w:lang w:val="uk-UA"/>
              </w:rPr>
              <w:t>у галузі знань «В</w:t>
            </w:r>
            <w:r w:rsidRPr="005D2BE5">
              <w:rPr>
                <w:rFonts w:ascii="Times New Roman" w:hAnsi="Times New Roman"/>
                <w:sz w:val="24"/>
                <w:szCs w:val="24"/>
              </w:rPr>
              <w:t>иробництво та технології</w:t>
            </w:r>
            <w:r>
              <w:rPr>
                <w:rFonts w:ascii="Times New Roman" w:hAnsi="Times New Roman"/>
                <w:sz w:val="24"/>
                <w:szCs w:val="24"/>
                <w:lang w:val="uk-UA"/>
              </w:rPr>
              <w:t>»</w:t>
            </w:r>
            <w:r w:rsidRPr="005D2BE5">
              <w:rPr>
                <w:rFonts w:ascii="Times New Roman" w:hAnsi="Times New Roman"/>
                <w:sz w:val="24"/>
                <w:szCs w:val="24"/>
              </w:rPr>
              <w:t xml:space="preserve"> - за напрямком: </w:t>
            </w:r>
            <w:r>
              <w:rPr>
                <w:rFonts w:ascii="Times New Roman" w:hAnsi="Times New Roman"/>
                <w:sz w:val="24"/>
                <w:szCs w:val="24"/>
                <w:lang w:val="uk-UA"/>
              </w:rPr>
              <w:t>«Н</w:t>
            </w:r>
            <w:r w:rsidRPr="005D2BE5">
              <w:rPr>
                <w:rFonts w:ascii="Times New Roman" w:hAnsi="Times New Roman"/>
                <w:sz w:val="24"/>
                <w:szCs w:val="24"/>
              </w:rPr>
              <w:t>афтогазова інженерія та технології</w:t>
            </w:r>
            <w:r>
              <w:rPr>
                <w:rFonts w:ascii="Times New Roman" w:hAnsi="Times New Roman"/>
                <w:sz w:val="24"/>
                <w:szCs w:val="24"/>
                <w:lang w:val="uk-UA"/>
              </w:rPr>
              <w:t>»</w:t>
            </w:r>
            <w:r w:rsidRPr="005D2BE5">
              <w:rPr>
                <w:rFonts w:ascii="Times New Roman" w:hAnsi="Times New Roman"/>
                <w:sz w:val="24"/>
                <w:szCs w:val="24"/>
              </w:rPr>
              <w:t>;</w:t>
            </w:r>
            <w:r>
              <w:rPr>
                <w:rFonts w:ascii="Times New Roman" w:hAnsi="Times New Roman"/>
                <w:sz w:val="24"/>
                <w:szCs w:val="24"/>
                <w:lang w:val="uk-UA"/>
              </w:rPr>
              <w:t xml:space="preserve"> та/або у галузі знань:</w:t>
            </w:r>
            <w:r>
              <w:rPr>
                <w:rFonts w:ascii="Times New Roman" w:hAnsi="Times New Roman"/>
                <w:sz w:val="24"/>
                <w:szCs w:val="24"/>
              </w:rPr>
              <w:t xml:space="preserve"> </w:t>
            </w:r>
            <w:r>
              <w:rPr>
                <w:rFonts w:ascii="Times New Roman" w:hAnsi="Times New Roman"/>
                <w:sz w:val="24"/>
                <w:szCs w:val="24"/>
                <w:lang w:val="uk-UA"/>
              </w:rPr>
              <w:t>«А</w:t>
            </w:r>
            <w:r w:rsidRPr="005D2BE5">
              <w:rPr>
                <w:rFonts w:ascii="Times New Roman" w:hAnsi="Times New Roman"/>
                <w:sz w:val="24"/>
                <w:szCs w:val="24"/>
              </w:rPr>
              <w:t>рхітектура та будівництво</w:t>
            </w:r>
            <w:r>
              <w:rPr>
                <w:rFonts w:ascii="Times New Roman" w:hAnsi="Times New Roman"/>
                <w:sz w:val="24"/>
                <w:szCs w:val="24"/>
                <w:lang w:val="uk-UA"/>
              </w:rPr>
              <w:t>»</w:t>
            </w:r>
            <w:r>
              <w:rPr>
                <w:rFonts w:ascii="Times New Roman" w:hAnsi="Times New Roman"/>
                <w:sz w:val="24"/>
                <w:szCs w:val="24"/>
              </w:rPr>
              <w:t xml:space="preserve"> - за напрямком: </w:t>
            </w:r>
            <w:r>
              <w:rPr>
                <w:rFonts w:ascii="Times New Roman" w:hAnsi="Times New Roman"/>
                <w:sz w:val="24"/>
                <w:szCs w:val="24"/>
                <w:lang w:val="uk-UA"/>
              </w:rPr>
              <w:t>«А</w:t>
            </w:r>
            <w:r w:rsidRPr="005D2BE5">
              <w:rPr>
                <w:rFonts w:ascii="Times New Roman" w:hAnsi="Times New Roman"/>
                <w:sz w:val="24"/>
                <w:szCs w:val="24"/>
              </w:rPr>
              <w:t>рхітектура та містобудування</w:t>
            </w:r>
            <w:r>
              <w:rPr>
                <w:rFonts w:ascii="Times New Roman" w:hAnsi="Times New Roman"/>
                <w:sz w:val="24"/>
                <w:szCs w:val="24"/>
                <w:lang w:val="uk-UA"/>
              </w:rPr>
              <w:t>»</w:t>
            </w:r>
            <w:r>
              <w:rPr>
                <w:rFonts w:ascii="Times New Roman" w:hAnsi="Times New Roman"/>
                <w:sz w:val="24"/>
                <w:szCs w:val="24"/>
              </w:rPr>
              <w:t xml:space="preserve"> та/або </w:t>
            </w:r>
            <w:r>
              <w:rPr>
                <w:rFonts w:ascii="Times New Roman" w:hAnsi="Times New Roman"/>
                <w:sz w:val="24"/>
                <w:szCs w:val="24"/>
                <w:lang w:val="uk-UA"/>
              </w:rPr>
              <w:t>«Б</w:t>
            </w:r>
            <w:r w:rsidRPr="005D2BE5">
              <w:rPr>
                <w:rFonts w:ascii="Times New Roman" w:hAnsi="Times New Roman"/>
                <w:sz w:val="24"/>
                <w:szCs w:val="24"/>
              </w:rPr>
              <w:t>у</w:t>
            </w:r>
            <w:r>
              <w:rPr>
                <w:rFonts w:ascii="Times New Roman" w:hAnsi="Times New Roman"/>
                <w:sz w:val="24"/>
                <w:szCs w:val="24"/>
              </w:rPr>
              <w:t>дівництво та цивільна інженерія</w:t>
            </w:r>
            <w:r>
              <w:rPr>
                <w:rFonts w:ascii="Times New Roman" w:hAnsi="Times New Roman"/>
                <w:sz w:val="24"/>
                <w:szCs w:val="24"/>
                <w:lang w:val="uk-UA"/>
              </w:rPr>
              <w:t>».</w:t>
            </w:r>
          </w:p>
        </w:tc>
      </w:tr>
      <w:tr w:rsidR="009155BA" w:rsidRPr="00A007ED" w:rsidTr="00E51B45">
        <w:trPr>
          <w:trHeight w:val="433"/>
        </w:trPr>
        <w:tc>
          <w:tcPr>
            <w:tcW w:w="580"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2.</w:t>
            </w:r>
          </w:p>
        </w:tc>
        <w:tc>
          <w:tcPr>
            <w:tcW w:w="253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Досвід роботи</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1A3E34">
            <w:pPr>
              <w:spacing w:after="0" w:line="240" w:lineRule="auto"/>
              <w:rPr>
                <w:rFonts w:ascii="Times New Roman" w:hAnsi="Times New Roman"/>
                <w:sz w:val="24"/>
                <w:szCs w:val="24"/>
                <w:lang w:val="uk-UA" w:eastAsia="ru-RU"/>
              </w:rPr>
            </w:pPr>
            <w:r>
              <w:rPr>
                <w:rFonts w:ascii="Times New Roman" w:hAnsi="Times New Roman"/>
                <w:sz w:val="24"/>
                <w:szCs w:val="24"/>
              </w:rPr>
              <w:t>Не потребує.</w:t>
            </w:r>
          </w:p>
        </w:tc>
      </w:tr>
      <w:tr w:rsidR="009155BA" w:rsidRPr="00A007ED" w:rsidTr="00037908">
        <w:trPr>
          <w:trHeight w:val="690"/>
        </w:trPr>
        <w:tc>
          <w:tcPr>
            <w:tcW w:w="580"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3.</w:t>
            </w:r>
          </w:p>
        </w:tc>
        <w:tc>
          <w:tcPr>
            <w:tcW w:w="253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Володіння державною мовою</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вільне володіння державною мовою</w:t>
            </w:r>
          </w:p>
        </w:tc>
      </w:tr>
      <w:tr w:rsidR="009155BA" w:rsidRPr="00A007ED" w:rsidTr="00AB774C">
        <w:trPr>
          <w:trHeight w:val="385"/>
        </w:trPr>
        <w:tc>
          <w:tcPr>
            <w:tcW w:w="9632" w:type="dxa"/>
            <w:gridSpan w:val="3"/>
            <w:tcBorders>
              <w:top w:val="single" w:sz="2" w:space="0" w:color="auto"/>
              <w:left w:val="single" w:sz="2" w:space="0" w:color="auto"/>
              <w:bottom w:val="single" w:sz="2" w:space="0" w:color="auto"/>
              <w:right w:val="single" w:sz="2" w:space="0" w:color="auto"/>
            </w:tcBorders>
          </w:tcPr>
          <w:p w:rsidR="009155BA" w:rsidRPr="00037908" w:rsidRDefault="009155BA"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Вимоги до компетентності</w:t>
            </w:r>
          </w:p>
        </w:tc>
      </w:tr>
      <w:tr w:rsidR="009155BA" w:rsidRPr="00A007ED" w:rsidTr="00AB774C">
        <w:trPr>
          <w:trHeight w:val="379"/>
        </w:trPr>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Вимога</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Компоненти вимоги</w:t>
            </w:r>
          </w:p>
        </w:tc>
      </w:tr>
      <w:tr w:rsidR="009155BA" w:rsidRPr="00A007ED" w:rsidTr="00037908">
        <w:tc>
          <w:tcPr>
            <w:tcW w:w="580"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Досягнення результатів</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E51B45">
            <w:pPr>
              <w:spacing w:after="0" w:line="240" w:lineRule="auto"/>
              <w:jc w:val="both"/>
              <w:rPr>
                <w:rFonts w:ascii="Times New Roman" w:hAnsi="Times New Roman"/>
                <w:sz w:val="24"/>
                <w:szCs w:val="24"/>
                <w:lang w:val="uk-UA" w:eastAsia="ru-RU"/>
              </w:rPr>
            </w:pPr>
            <w:r w:rsidRPr="008F1BB0">
              <w:rPr>
                <w:rFonts w:ascii="Times New Roman" w:hAnsi="Times New Roman"/>
                <w:sz w:val="24"/>
                <w:szCs w:val="24"/>
                <w:lang w:val="uk-UA" w:eastAsia="ru-RU"/>
              </w:rPr>
              <w:t>вміння фокусувати зусилля для досягнення результату діяльності</w:t>
            </w:r>
          </w:p>
        </w:tc>
      </w:tr>
      <w:tr w:rsidR="009155BA" w:rsidRPr="00A007ED" w:rsidTr="009B53DB">
        <w:trPr>
          <w:trHeight w:val="528"/>
        </w:trPr>
        <w:tc>
          <w:tcPr>
            <w:tcW w:w="580" w:type="dxa"/>
            <w:tcBorders>
              <w:top w:val="single" w:sz="2" w:space="0" w:color="auto"/>
              <w:left w:val="single" w:sz="2" w:space="0" w:color="auto"/>
              <w:bottom w:val="single" w:sz="4"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536" w:type="dxa"/>
            <w:tcBorders>
              <w:top w:val="single" w:sz="2" w:space="0" w:color="auto"/>
              <w:left w:val="single" w:sz="2" w:space="0" w:color="auto"/>
              <w:bottom w:val="single" w:sz="4"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Відповідальність</w:t>
            </w:r>
          </w:p>
        </w:tc>
        <w:tc>
          <w:tcPr>
            <w:tcW w:w="6516" w:type="dxa"/>
            <w:tcBorders>
              <w:top w:val="single" w:sz="2" w:space="0" w:color="auto"/>
              <w:left w:val="single" w:sz="2" w:space="0" w:color="auto"/>
              <w:bottom w:val="single" w:sz="4" w:space="0" w:color="auto"/>
              <w:right w:val="single" w:sz="2" w:space="0" w:color="auto"/>
            </w:tcBorders>
          </w:tcPr>
          <w:p w:rsidR="009155BA" w:rsidRPr="00E51B45" w:rsidRDefault="009155BA" w:rsidP="007A3B3A">
            <w:pPr>
              <w:spacing w:after="0" w:line="240" w:lineRule="auto"/>
              <w:rPr>
                <w:rFonts w:ascii="Times New Roman" w:hAnsi="Times New Roman"/>
                <w:sz w:val="24"/>
                <w:szCs w:val="24"/>
                <w:lang w:eastAsia="ru-RU"/>
              </w:rPr>
            </w:pPr>
            <w:r w:rsidRPr="008F1BB0">
              <w:rPr>
                <w:rFonts w:ascii="Times New Roman" w:hAnsi="Times New Roman"/>
                <w:sz w:val="24"/>
                <w:szCs w:val="24"/>
                <w:lang w:eastAsia="ru-RU"/>
              </w:rPr>
              <w:t>усвідомлення важливості якісного виконання своїх посадових обов'язків з дотриманням строків та встановлених процедур</w:t>
            </w:r>
          </w:p>
        </w:tc>
      </w:tr>
      <w:tr w:rsidR="009155BA" w:rsidRPr="00A007ED" w:rsidTr="004F729F">
        <w:trPr>
          <w:trHeight w:val="316"/>
        </w:trPr>
        <w:tc>
          <w:tcPr>
            <w:tcW w:w="580" w:type="dxa"/>
            <w:tcBorders>
              <w:top w:val="single" w:sz="4" w:space="0" w:color="auto"/>
              <w:left w:val="single" w:sz="2" w:space="0" w:color="auto"/>
              <w:bottom w:val="single" w:sz="4" w:space="0" w:color="auto"/>
              <w:right w:val="single" w:sz="2" w:space="0" w:color="auto"/>
            </w:tcBorders>
          </w:tcPr>
          <w:p w:rsidR="009155BA" w:rsidRDefault="009155BA"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536" w:type="dxa"/>
            <w:tcBorders>
              <w:top w:val="single" w:sz="4" w:space="0" w:color="auto"/>
              <w:left w:val="single" w:sz="2" w:space="0" w:color="auto"/>
              <w:bottom w:val="single" w:sz="4" w:space="0" w:color="auto"/>
              <w:right w:val="single" w:sz="2" w:space="0" w:color="auto"/>
            </w:tcBorders>
          </w:tcPr>
          <w:p w:rsidR="009155BA" w:rsidRDefault="009155BA" w:rsidP="00037908">
            <w:pPr>
              <w:spacing w:before="150" w:after="150" w:line="240" w:lineRule="auto"/>
              <w:rPr>
                <w:rFonts w:ascii="Times New Roman" w:hAnsi="Times New Roman"/>
                <w:sz w:val="24"/>
                <w:szCs w:val="24"/>
                <w:lang w:val="uk-UA" w:eastAsia="ru-RU"/>
              </w:rPr>
            </w:pPr>
            <w:r w:rsidRPr="008F1BB0">
              <w:rPr>
                <w:rFonts w:ascii="Times New Roman" w:hAnsi="Times New Roman"/>
                <w:sz w:val="24"/>
                <w:szCs w:val="24"/>
                <w:lang w:val="uk-UA" w:eastAsia="ru-RU"/>
              </w:rPr>
              <w:t>Цифрова грамотність</w:t>
            </w:r>
          </w:p>
        </w:tc>
        <w:tc>
          <w:tcPr>
            <w:tcW w:w="6516" w:type="dxa"/>
            <w:tcBorders>
              <w:top w:val="single" w:sz="4" w:space="0" w:color="auto"/>
              <w:left w:val="single" w:sz="2" w:space="0" w:color="auto"/>
              <w:bottom w:val="single" w:sz="4" w:space="0" w:color="auto"/>
              <w:right w:val="single" w:sz="2" w:space="0" w:color="auto"/>
            </w:tcBorders>
          </w:tcPr>
          <w:p w:rsidR="009155BA" w:rsidRPr="008F1BB0" w:rsidRDefault="009155BA"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9155BA" w:rsidRPr="008F1BB0" w:rsidRDefault="009155BA"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9155BA" w:rsidRPr="008F1BB0" w:rsidRDefault="009155BA"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9155BA" w:rsidRPr="008F1BB0" w:rsidRDefault="009155BA" w:rsidP="008F1BB0">
            <w:pPr>
              <w:spacing w:after="0" w:line="240" w:lineRule="auto"/>
              <w:jc w:val="both"/>
              <w:rPr>
                <w:rFonts w:ascii="Times New Roman" w:hAnsi="Times New Roman"/>
                <w:sz w:val="24"/>
                <w:szCs w:val="24"/>
                <w:lang w:val="uk-UA" w:eastAsia="ru-RU"/>
              </w:rPr>
            </w:pPr>
            <w:r w:rsidRPr="008F1BB0">
              <w:rPr>
                <w:rFonts w:ascii="Times New Roman" w:hAnsi="Times New Roman"/>
                <w:sz w:val="24"/>
                <w:szCs w:val="24"/>
                <w:lang w:val="uk-UA" w:eastAsia="ru-RU"/>
              </w:rPr>
              <w:t>здатність уникати небезпек в цифровому середовищі, захищати особисті та конфіденційні дані;</w:t>
            </w:r>
          </w:p>
          <w:p w:rsidR="009155BA" w:rsidRPr="008F1BB0" w:rsidRDefault="009155BA"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9155BA" w:rsidRDefault="009155BA" w:rsidP="008F1B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F1BB0">
              <w:rPr>
                <w:rFonts w:ascii="Times New Roman" w:hAnsi="Times New Roman"/>
                <w:sz w:val="24"/>
                <w:szCs w:val="24"/>
                <w:lang w:val="uk-UA" w:eastAsia="ru-RU"/>
              </w:rPr>
              <w:t>здатність використовувати відкриті цифрові ресурси для власного професійного розвитку</w:t>
            </w:r>
            <w:r>
              <w:rPr>
                <w:rFonts w:ascii="Times New Roman" w:hAnsi="Times New Roman"/>
                <w:sz w:val="24"/>
                <w:szCs w:val="24"/>
                <w:lang w:val="uk-UA" w:eastAsia="ru-RU"/>
              </w:rPr>
              <w:t>.</w:t>
            </w:r>
          </w:p>
        </w:tc>
      </w:tr>
      <w:tr w:rsidR="009155BA" w:rsidRPr="00A007ED" w:rsidTr="00372AA7">
        <w:trPr>
          <w:trHeight w:val="600"/>
        </w:trPr>
        <w:tc>
          <w:tcPr>
            <w:tcW w:w="580" w:type="dxa"/>
            <w:tcBorders>
              <w:top w:val="single" w:sz="4" w:space="0" w:color="auto"/>
              <w:left w:val="single" w:sz="2" w:space="0" w:color="auto"/>
              <w:bottom w:val="single" w:sz="4" w:space="0" w:color="auto"/>
              <w:right w:val="single" w:sz="2" w:space="0" w:color="auto"/>
            </w:tcBorders>
          </w:tcPr>
          <w:p w:rsidR="009155BA" w:rsidRDefault="009155BA"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2536" w:type="dxa"/>
            <w:tcBorders>
              <w:top w:val="single" w:sz="4" w:space="0" w:color="auto"/>
              <w:left w:val="single" w:sz="2" w:space="0" w:color="auto"/>
              <w:bottom w:val="single" w:sz="4" w:space="0" w:color="auto"/>
              <w:right w:val="single" w:sz="2" w:space="0" w:color="auto"/>
            </w:tcBorders>
          </w:tcPr>
          <w:p w:rsidR="009155BA" w:rsidRDefault="009155BA"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Доброчесність</w:t>
            </w:r>
          </w:p>
        </w:tc>
        <w:tc>
          <w:tcPr>
            <w:tcW w:w="6516" w:type="dxa"/>
            <w:tcBorders>
              <w:top w:val="single" w:sz="4" w:space="0" w:color="auto"/>
              <w:left w:val="single" w:sz="2" w:space="0" w:color="auto"/>
              <w:bottom w:val="single" w:sz="4" w:space="0" w:color="auto"/>
              <w:right w:val="single" w:sz="2" w:space="0" w:color="auto"/>
            </w:tcBorders>
          </w:tcPr>
          <w:p w:rsidR="009155BA" w:rsidRPr="00A007ED" w:rsidRDefault="009155BA" w:rsidP="00372AA7">
            <w:pPr>
              <w:spacing w:after="0" w:line="240" w:lineRule="auto"/>
              <w:jc w:val="both"/>
              <w:rPr>
                <w:rFonts w:ascii="Times New Roman" w:hAnsi="Times New Roman"/>
                <w:color w:val="000000"/>
                <w:sz w:val="24"/>
                <w:szCs w:val="24"/>
              </w:rPr>
            </w:pPr>
            <w:r w:rsidRPr="00A007ED">
              <w:rPr>
                <w:rFonts w:ascii="Times New Roman" w:hAnsi="Times New Roman"/>
                <w:color w:val="000000"/>
                <w:sz w:val="24"/>
                <w:szCs w:val="24"/>
              </w:rPr>
              <w:t>- 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9155BA" w:rsidRPr="00A007ED" w:rsidRDefault="009155BA" w:rsidP="00372AA7">
            <w:pPr>
              <w:spacing w:after="0" w:line="240" w:lineRule="auto"/>
              <w:jc w:val="both"/>
              <w:rPr>
                <w:rFonts w:ascii="Times New Roman" w:hAnsi="Times New Roman"/>
                <w:color w:val="000000"/>
                <w:sz w:val="24"/>
                <w:szCs w:val="24"/>
              </w:rPr>
            </w:pPr>
            <w:r w:rsidRPr="00A007ED">
              <w:rPr>
                <w:rFonts w:ascii="Times New Roman" w:hAnsi="Times New Roman"/>
                <w:color w:val="000000"/>
                <w:sz w:val="24"/>
                <w:szCs w:val="24"/>
              </w:rPr>
              <w:t>- здатність дотримуватися правил етичної поведінки, порядності, чесності, справедливості, підзвітності;</w:t>
            </w:r>
          </w:p>
          <w:p w:rsidR="009155BA" w:rsidRPr="00372AA7" w:rsidRDefault="009155BA" w:rsidP="00360906">
            <w:pPr>
              <w:spacing w:after="0" w:line="240" w:lineRule="auto"/>
              <w:jc w:val="both"/>
              <w:rPr>
                <w:rFonts w:ascii="Times New Roman" w:hAnsi="Times New Roman"/>
                <w:sz w:val="24"/>
                <w:szCs w:val="24"/>
                <w:lang w:eastAsia="ru-RU"/>
              </w:rPr>
            </w:pPr>
            <w:r w:rsidRPr="00A007ED">
              <w:rPr>
                <w:rFonts w:ascii="Times New Roman" w:hAnsi="Times New Roman"/>
                <w:color w:val="000000"/>
                <w:sz w:val="24"/>
                <w:szCs w:val="24"/>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9155BA" w:rsidRPr="00A007ED" w:rsidTr="00037908">
        <w:tc>
          <w:tcPr>
            <w:tcW w:w="9632" w:type="dxa"/>
            <w:gridSpan w:val="3"/>
            <w:tcBorders>
              <w:top w:val="single" w:sz="2" w:space="0" w:color="auto"/>
              <w:left w:val="single" w:sz="2" w:space="0" w:color="auto"/>
              <w:bottom w:val="single" w:sz="2" w:space="0" w:color="auto"/>
              <w:right w:val="single" w:sz="2" w:space="0" w:color="auto"/>
            </w:tcBorders>
          </w:tcPr>
          <w:p w:rsidR="009155BA" w:rsidRPr="00037908" w:rsidRDefault="009155BA" w:rsidP="00AB774C">
            <w:pPr>
              <w:spacing w:after="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Професійні знання</w:t>
            </w:r>
          </w:p>
        </w:tc>
      </w:tr>
      <w:tr w:rsidR="009155BA" w:rsidRPr="00A007ED" w:rsidTr="00037908">
        <w:tc>
          <w:tcPr>
            <w:tcW w:w="3116" w:type="dxa"/>
            <w:gridSpan w:val="2"/>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Вимога</w:t>
            </w:r>
          </w:p>
        </w:tc>
        <w:tc>
          <w:tcPr>
            <w:tcW w:w="6516" w:type="dxa"/>
            <w:tcBorders>
              <w:top w:val="single" w:sz="2" w:space="0" w:color="auto"/>
              <w:left w:val="single" w:sz="2" w:space="0" w:color="auto"/>
              <w:bottom w:val="single" w:sz="2"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Компоненти вимоги</w:t>
            </w:r>
          </w:p>
        </w:tc>
      </w:tr>
      <w:tr w:rsidR="009155BA" w:rsidRPr="00A007ED" w:rsidTr="00F75C9A">
        <w:trPr>
          <w:trHeight w:val="1290"/>
        </w:trPr>
        <w:tc>
          <w:tcPr>
            <w:tcW w:w="580" w:type="dxa"/>
            <w:tcBorders>
              <w:top w:val="single" w:sz="2" w:space="0" w:color="auto"/>
              <w:left w:val="single" w:sz="2" w:space="0" w:color="auto"/>
              <w:bottom w:val="single" w:sz="4" w:space="0" w:color="auto"/>
              <w:right w:val="single" w:sz="2" w:space="0" w:color="auto"/>
            </w:tcBorders>
          </w:tcPr>
          <w:p w:rsidR="009155BA" w:rsidRPr="00037908" w:rsidRDefault="009155BA" w:rsidP="00037908">
            <w:pPr>
              <w:spacing w:before="150" w:after="150" w:line="240" w:lineRule="auto"/>
              <w:jc w:val="center"/>
              <w:rPr>
                <w:rFonts w:ascii="Times New Roman" w:hAnsi="Times New Roman"/>
                <w:sz w:val="24"/>
                <w:szCs w:val="24"/>
                <w:lang w:eastAsia="ru-RU"/>
              </w:rPr>
            </w:pPr>
            <w:r w:rsidRPr="00037908">
              <w:rPr>
                <w:rFonts w:ascii="Times New Roman" w:hAnsi="Times New Roman"/>
                <w:sz w:val="24"/>
                <w:szCs w:val="24"/>
                <w:lang w:eastAsia="ru-RU"/>
              </w:rPr>
              <w:t>1.</w:t>
            </w:r>
          </w:p>
        </w:tc>
        <w:tc>
          <w:tcPr>
            <w:tcW w:w="2536" w:type="dxa"/>
            <w:tcBorders>
              <w:top w:val="single" w:sz="2" w:space="0" w:color="auto"/>
              <w:left w:val="single" w:sz="2" w:space="0" w:color="auto"/>
              <w:bottom w:val="single" w:sz="4" w:space="0" w:color="auto"/>
              <w:right w:val="single" w:sz="2" w:space="0" w:color="auto"/>
            </w:tcBorders>
          </w:tcPr>
          <w:p w:rsidR="009155BA" w:rsidRPr="00037908" w:rsidRDefault="009155BA" w:rsidP="00037908">
            <w:pPr>
              <w:spacing w:before="150" w:after="150" w:line="240" w:lineRule="auto"/>
              <w:rPr>
                <w:rFonts w:ascii="Times New Roman" w:hAnsi="Times New Roman"/>
                <w:sz w:val="24"/>
                <w:szCs w:val="24"/>
                <w:lang w:eastAsia="ru-RU"/>
              </w:rPr>
            </w:pPr>
            <w:r w:rsidRPr="00037908">
              <w:rPr>
                <w:rFonts w:ascii="Times New Roman" w:hAnsi="Times New Roman"/>
                <w:sz w:val="24"/>
                <w:szCs w:val="24"/>
                <w:lang w:eastAsia="ru-RU"/>
              </w:rPr>
              <w:t>Знання законодавства</w:t>
            </w:r>
          </w:p>
        </w:tc>
        <w:tc>
          <w:tcPr>
            <w:tcW w:w="6516" w:type="dxa"/>
            <w:tcBorders>
              <w:top w:val="single" w:sz="2" w:space="0" w:color="auto"/>
              <w:left w:val="single" w:sz="2" w:space="0" w:color="auto"/>
              <w:bottom w:val="single" w:sz="4" w:space="0" w:color="auto"/>
              <w:right w:val="single" w:sz="2" w:space="0" w:color="auto"/>
            </w:tcBorders>
          </w:tcPr>
          <w:p w:rsidR="009155BA" w:rsidRPr="00A007ED" w:rsidRDefault="009155BA" w:rsidP="00F75C9A">
            <w:pPr>
              <w:spacing w:after="0" w:line="240" w:lineRule="auto"/>
              <w:rPr>
                <w:rFonts w:ascii="Times New Roman" w:hAnsi="Times New Roman"/>
                <w:sz w:val="24"/>
                <w:szCs w:val="24"/>
                <w:u w:val="single"/>
                <w:lang w:val="uk-UA" w:eastAsia="ru-RU"/>
              </w:rPr>
            </w:pPr>
            <w:r w:rsidRPr="00037908">
              <w:rPr>
                <w:rFonts w:ascii="Times New Roman" w:hAnsi="Times New Roman"/>
                <w:sz w:val="24"/>
                <w:szCs w:val="24"/>
                <w:lang w:eastAsia="ru-RU"/>
              </w:rPr>
              <w:t>Знання:</w:t>
            </w:r>
            <w:r w:rsidRPr="00037908">
              <w:rPr>
                <w:rFonts w:ascii="Times New Roman" w:hAnsi="Times New Roman"/>
                <w:sz w:val="24"/>
                <w:szCs w:val="24"/>
                <w:lang w:eastAsia="ru-RU"/>
              </w:rPr>
              <w:br/>
            </w:r>
            <w:hyperlink r:id="rId11" w:tgtFrame="_blank" w:history="1">
              <w:r w:rsidRPr="00037908">
                <w:rPr>
                  <w:rFonts w:ascii="Times New Roman" w:hAnsi="Times New Roman"/>
                  <w:color w:val="0000FF"/>
                  <w:sz w:val="24"/>
                  <w:szCs w:val="24"/>
                  <w:u w:val="single"/>
                  <w:lang w:eastAsia="ru-RU"/>
                </w:rPr>
                <w:t>Конституції України</w:t>
              </w:r>
            </w:hyperlink>
            <w:r w:rsidRPr="00037908">
              <w:rPr>
                <w:rFonts w:ascii="Times New Roman" w:hAnsi="Times New Roman"/>
                <w:sz w:val="24"/>
                <w:szCs w:val="24"/>
                <w:lang w:eastAsia="ru-RU"/>
              </w:rPr>
              <w:t>;</w:t>
            </w:r>
            <w:r w:rsidRPr="00037908">
              <w:rPr>
                <w:rFonts w:ascii="Times New Roman" w:hAnsi="Times New Roman"/>
                <w:sz w:val="24"/>
                <w:szCs w:val="24"/>
                <w:lang w:eastAsia="ru-RU"/>
              </w:rPr>
              <w:br/>
            </w:r>
            <w:hyperlink r:id="rId12" w:tgtFrame="_blank" w:history="1">
              <w:r w:rsidRPr="00037908">
                <w:rPr>
                  <w:rFonts w:ascii="Times New Roman" w:hAnsi="Times New Roman"/>
                  <w:color w:val="000099"/>
                  <w:sz w:val="24"/>
                  <w:szCs w:val="24"/>
                  <w:u w:val="single"/>
                  <w:lang w:eastAsia="ru-RU"/>
                </w:rPr>
                <w:t>Закону України</w:t>
              </w:r>
            </w:hyperlink>
            <w:r w:rsidRPr="00037908">
              <w:rPr>
                <w:rFonts w:ascii="Times New Roman" w:hAnsi="Times New Roman"/>
                <w:sz w:val="24"/>
                <w:szCs w:val="24"/>
                <w:lang w:eastAsia="ru-RU"/>
              </w:rPr>
              <w:t> “Про державну службу”;</w:t>
            </w:r>
            <w:r w:rsidRPr="00037908">
              <w:rPr>
                <w:rFonts w:ascii="Times New Roman" w:hAnsi="Times New Roman"/>
                <w:sz w:val="24"/>
                <w:szCs w:val="24"/>
                <w:lang w:eastAsia="ru-RU"/>
              </w:rPr>
              <w:br/>
            </w:r>
            <w:hyperlink r:id="rId13" w:tgtFrame="_blank" w:history="1">
              <w:r w:rsidRPr="00037908">
                <w:rPr>
                  <w:rFonts w:ascii="Times New Roman" w:hAnsi="Times New Roman"/>
                  <w:color w:val="000099"/>
                  <w:sz w:val="24"/>
                  <w:szCs w:val="24"/>
                  <w:u w:val="single"/>
                  <w:lang w:eastAsia="ru-RU"/>
                </w:rPr>
                <w:t>Закону України</w:t>
              </w:r>
            </w:hyperlink>
            <w:r w:rsidRPr="00037908">
              <w:rPr>
                <w:rFonts w:ascii="Times New Roman" w:hAnsi="Times New Roman"/>
                <w:sz w:val="24"/>
                <w:szCs w:val="24"/>
                <w:lang w:eastAsia="ru-RU"/>
              </w:rPr>
              <w:t> “Про запобігання к</w:t>
            </w:r>
            <w:r>
              <w:rPr>
                <w:rFonts w:ascii="Times New Roman" w:hAnsi="Times New Roman"/>
                <w:sz w:val="24"/>
                <w:szCs w:val="24"/>
                <w:lang w:eastAsia="ru-RU"/>
              </w:rPr>
              <w:t>орупції”</w:t>
            </w:r>
          </w:p>
        </w:tc>
      </w:tr>
      <w:tr w:rsidR="009155BA" w:rsidRPr="00A007ED" w:rsidTr="00E15DA9">
        <w:trPr>
          <w:trHeight w:val="3392"/>
        </w:trPr>
        <w:tc>
          <w:tcPr>
            <w:tcW w:w="580" w:type="dxa"/>
            <w:tcBorders>
              <w:top w:val="single" w:sz="4" w:space="0" w:color="auto"/>
              <w:left w:val="single" w:sz="2" w:space="0" w:color="auto"/>
              <w:bottom w:val="single" w:sz="4" w:space="0" w:color="auto"/>
              <w:right w:val="single" w:sz="2" w:space="0" w:color="auto"/>
            </w:tcBorders>
          </w:tcPr>
          <w:p w:rsidR="009155BA" w:rsidRPr="00F75C9A" w:rsidRDefault="009155BA" w:rsidP="00037908">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536" w:type="dxa"/>
            <w:tcBorders>
              <w:top w:val="single" w:sz="4" w:space="0" w:color="auto"/>
              <w:left w:val="single" w:sz="2" w:space="0" w:color="auto"/>
              <w:bottom w:val="single" w:sz="4" w:space="0" w:color="auto"/>
              <w:right w:val="single" w:sz="2" w:space="0" w:color="auto"/>
            </w:tcBorders>
          </w:tcPr>
          <w:p w:rsidR="009155BA" w:rsidRPr="00F75C9A" w:rsidRDefault="009155BA" w:rsidP="00037908">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Знання законодавства у сфері</w:t>
            </w:r>
          </w:p>
        </w:tc>
        <w:tc>
          <w:tcPr>
            <w:tcW w:w="6516" w:type="dxa"/>
            <w:tcBorders>
              <w:top w:val="single" w:sz="4" w:space="0" w:color="auto"/>
              <w:left w:val="single" w:sz="2" w:space="0" w:color="auto"/>
              <w:bottom w:val="single" w:sz="4" w:space="0" w:color="auto"/>
              <w:right w:val="single" w:sz="2" w:space="0" w:color="auto"/>
            </w:tcBorders>
          </w:tcPr>
          <w:p w:rsidR="009155BA" w:rsidRDefault="009155BA" w:rsidP="00F75C9A">
            <w:pPr>
              <w:spacing w:after="0" w:line="240" w:lineRule="auto"/>
              <w:rPr>
                <w:rFonts w:ascii="Times New Roman" w:hAnsi="Times New Roman"/>
                <w:sz w:val="24"/>
                <w:szCs w:val="24"/>
                <w:u w:val="single"/>
                <w:lang w:val="uk-UA" w:eastAsia="ru-RU"/>
              </w:rPr>
            </w:pPr>
            <w:r w:rsidRPr="00F75C9A">
              <w:rPr>
                <w:rFonts w:ascii="Times New Roman" w:hAnsi="Times New Roman"/>
                <w:sz w:val="24"/>
                <w:szCs w:val="24"/>
                <w:u w:val="single"/>
                <w:lang w:val="uk-UA" w:eastAsia="ru-RU"/>
              </w:rPr>
              <w:t>Знання:</w:t>
            </w:r>
          </w:p>
          <w:p w:rsidR="009155BA" w:rsidRPr="00A007ED" w:rsidRDefault="009155BA" w:rsidP="00372AA7">
            <w:pPr>
              <w:spacing w:after="0" w:line="240" w:lineRule="auto"/>
              <w:rPr>
                <w:rFonts w:ascii="Times New Roman" w:hAnsi="Times New Roman"/>
                <w:color w:val="000000"/>
                <w:sz w:val="24"/>
                <w:szCs w:val="24"/>
              </w:rPr>
            </w:pP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w:t>
            </w:r>
            <w:r w:rsidRPr="00A007ED">
              <w:t xml:space="preserve"> </w:t>
            </w:r>
            <w:r w:rsidRPr="00A007ED">
              <w:rPr>
                <w:rStyle w:val="xfmc1"/>
                <w:rFonts w:ascii="Times New Roman" w:hAnsi="Times New Roman"/>
                <w:bCs/>
                <w:color w:val="000000"/>
                <w:sz w:val="24"/>
                <w:szCs w:val="24"/>
                <w:shd w:val="clear" w:color="auto" w:fill="FFFFFF"/>
              </w:rPr>
              <w:t xml:space="preserve">Закону України «Про охорону праці»; </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Закону України «Про об'єкти підвищеної небезпеки»;</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Закону України «Про основні засади державного нагляду (контролю) у сфері господарської діяльності»;</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Кодексу законів про працю України;</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Закону України «Про звернення громадян»</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xml:space="preserve">- Постанови Кабінету Міністрів України від 17.04.2019 № 337 «Порядок проведення розслідування та ведення обліку нещасних випадків, професійних захворювань і аварій на виробництві»; </w:t>
            </w:r>
          </w:p>
          <w:p w:rsidR="009155BA" w:rsidRPr="00A007ED" w:rsidRDefault="009155BA" w:rsidP="008F1BB0">
            <w:pPr>
              <w:spacing w:after="0" w:line="240" w:lineRule="auto"/>
              <w:jc w:val="both"/>
              <w:rPr>
                <w:rStyle w:val="xfmc1"/>
                <w:rFonts w:ascii="Times New Roman" w:hAnsi="Times New Roman"/>
                <w:bCs/>
                <w:color w:val="000000"/>
                <w:sz w:val="24"/>
                <w:szCs w:val="24"/>
                <w:shd w:val="clear" w:color="auto" w:fill="FFFFFF"/>
              </w:rPr>
            </w:pPr>
            <w:r w:rsidRPr="00A007ED">
              <w:rPr>
                <w:rStyle w:val="xfmc1"/>
                <w:rFonts w:ascii="Times New Roman" w:hAnsi="Times New Roman"/>
                <w:bCs/>
                <w:color w:val="000000"/>
                <w:sz w:val="24"/>
                <w:szCs w:val="24"/>
                <w:shd w:val="clear" w:color="auto" w:fill="FFFFFF"/>
              </w:rPr>
              <w:t>- Постанови Кабінету Міністрів України 26.05.2004 № 687 «Порядок проведення огляду, випробування та експертного обстеження (технічного діагностування) машин, механізмів, устаткування підвищеної небезпеки»</w:t>
            </w:r>
          </w:p>
          <w:p w:rsidR="009155BA" w:rsidRPr="00372AA7" w:rsidRDefault="009155BA" w:rsidP="008F1BB0">
            <w:pPr>
              <w:spacing w:after="0" w:line="240" w:lineRule="auto"/>
              <w:jc w:val="both"/>
              <w:rPr>
                <w:rFonts w:ascii="Times New Roman" w:hAnsi="Times New Roman"/>
                <w:sz w:val="24"/>
                <w:szCs w:val="24"/>
                <w:u w:val="single"/>
                <w:lang w:eastAsia="ru-RU"/>
              </w:rPr>
            </w:pPr>
            <w:r w:rsidRPr="00A007ED">
              <w:rPr>
                <w:rStyle w:val="xfmc1"/>
                <w:rFonts w:ascii="Times New Roman" w:hAnsi="Times New Roman"/>
                <w:bCs/>
                <w:color w:val="000000"/>
                <w:sz w:val="24"/>
                <w:szCs w:val="24"/>
                <w:shd w:val="clear" w:color="auto" w:fill="FFFFFF"/>
              </w:rPr>
              <w:t>та іншого законодавства</w:t>
            </w:r>
          </w:p>
        </w:tc>
      </w:tr>
    </w:tbl>
    <w:p w:rsidR="009155BA" w:rsidRDefault="009155BA"/>
    <w:p w:rsidR="009155BA" w:rsidRDefault="009155BA" w:rsidP="00434E43">
      <w:pPr>
        <w:spacing w:after="0"/>
        <w:rPr>
          <w:rFonts w:ascii="Times New Roman" w:hAnsi="Times New Roman"/>
          <w:sz w:val="28"/>
          <w:szCs w:val="28"/>
          <w:lang w:val="uk-UA"/>
        </w:rPr>
      </w:pPr>
      <w:r>
        <w:rPr>
          <w:rFonts w:ascii="Times New Roman" w:hAnsi="Times New Roman"/>
          <w:sz w:val="28"/>
          <w:szCs w:val="28"/>
          <w:lang w:val="uk-UA"/>
        </w:rPr>
        <w:t xml:space="preserve">Заступник начальника відділу </w:t>
      </w:r>
    </w:p>
    <w:p w:rsidR="009155BA" w:rsidRPr="005F5B51" w:rsidRDefault="009155BA" w:rsidP="00434E43">
      <w:pPr>
        <w:spacing w:after="0"/>
        <w:rPr>
          <w:rFonts w:ascii="Times New Roman" w:hAnsi="Times New Roman"/>
          <w:sz w:val="28"/>
          <w:szCs w:val="28"/>
          <w:lang w:val="uk-UA"/>
        </w:rPr>
      </w:pPr>
      <w:r>
        <w:rPr>
          <w:rFonts w:ascii="Times New Roman" w:hAnsi="Times New Roman"/>
          <w:sz w:val="28"/>
          <w:szCs w:val="28"/>
          <w:lang w:val="uk-UA"/>
        </w:rPr>
        <w:t>управління персоналом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Рігіна КОВАЛЬОВА</w:t>
      </w:r>
    </w:p>
    <w:p w:rsidR="009155BA" w:rsidRPr="00434E43" w:rsidRDefault="009155BA">
      <w:pPr>
        <w:rPr>
          <w:lang w:val="uk-UA"/>
        </w:rPr>
      </w:pPr>
      <w:bookmarkStart w:id="12" w:name="_GoBack"/>
      <w:bookmarkEnd w:id="12"/>
    </w:p>
    <w:sectPr w:rsidR="009155BA" w:rsidRPr="00434E43" w:rsidSect="0003790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BA" w:rsidRDefault="009155BA" w:rsidP="002163E4">
      <w:pPr>
        <w:spacing w:after="0" w:line="240" w:lineRule="auto"/>
      </w:pPr>
      <w:r>
        <w:separator/>
      </w:r>
    </w:p>
  </w:endnote>
  <w:endnote w:type="continuationSeparator" w:id="0">
    <w:p w:rsidR="009155BA" w:rsidRDefault="009155BA" w:rsidP="0021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BA" w:rsidRDefault="009155BA" w:rsidP="002163E4">
      <w:pPr>
        <w:spacing w:after="0" w:line="240" w:lineRule="auto"/>
      </w:pPr>
      <w:r>
        <w:separator/>
      </w:r>
    </w:p>
  </w:footnote>
  <w:footnote w:type="continuationSeparator" w:id="0">
    <w:p w:rsidR="009155BA" w:rsidRDefault="009155BA" w:rsidP="002163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A62"/>
    <w:rsid w:val="00037908"/>
    <w:rsid w:val="000B056E"/>
    <w:rsid w:val="000E147B"/>
    <w:rsid w:val="0010610D"/>
    <w:rsid w:val="00117B0C"/>
    <w:rsid w:val="0014183F"/>
    <w:rsid w:val="001753A7"/>
    <w:rsid w:val="001A3E34"/>
    <w:rsid w:val="001A562B"/>
    <w:rsid w:val="001C719E"/>
    <w:rsid w:val="002163E4"/>
    <w:rsid w:val="002538D8"/>
    <w:rsid w:val="0025615A"/>
    <w:rsid w:val="00274E05"/>
    <w:rsid w:val="002C1941"/>
    <w:rsid w:val="00301B16"/>
    <w:rsid w:val="00336429"/>
    <w:rsid w:val="00341D9F"/>
    <w:rsid w:val="00360906"/>
    <w:rsid w:val="00372AA7"/>
    <w:rsid w:val="00434E43"/>
    <w:rsid w:val="004667DD"/>
    <w:rsid w:val="00467DDD"/>
    <w:rsid w:val="0048090E"/>
    <w:rsid w:val="004A7AE2"/>
    <w:rsid w:val="004F729F"/>
    <w:rsid w:val="00514C76"/>
    <w:rsid w:val="005279BA"/>
    <w:rsid w:val="00565BD0"/>
    <w:rsid w:val="00575C48"/>
    <w:rsid w:val="005D2BE5"/>
    <w:rsid w:val="005D6470"/>
    <w:rsid w:val="005F5B51"/>
    <w:rsid w:val="00632DDB"/>
    <w:rsid w:val="006D2B01"/>
    <w:rsid w:val="00700AEE"/>
    <w:rsid w:val="00752205"/>
    <w:rsid w:val="00764879"/>
    <w:rsid w:val="007711B3"/>
    <w:rsid w:val="007A3B3A"/>
    <w:rsid w:val="007B6EFF"/>
    <w:rsid w:val="00850A5E"/>
    <w:rsid w:val="008F1BB0"/>
    <w:rsid w:val="009155BA"/>
    <w:rsid w:val="00933D65"/>
    <w:rsid w:val="00943C1E"/>
    <w:rsid w:val="00977A62"/>
    <w:rsid w:val="00987667"/>
    <w:rsid w:val="009A7ECF"/>
    <w:rsid w:val="009B53DB"/>
    <w:rsid w:val="009C3475"/>
    <w:rsid w:val="00A007ED"/>
    <w:rsid w:val="00A954A3"/>
    <w:rsid w:val="00AB774C"/>
    <w:rsid w:val="00BE272F"/>
    <w:rsid w:val="00CC3722"/>
    <w:rsid w:val="00D049B8"/>
    <w:rsid w:val="00D65C8E"/>
    <w:rsid w:val="00DF48B6"/>
    <w:rsid w:val="00E15DA9"/>
    <w:rsid w:val="00E320AE"/>
    <w:rsid w:val="00E439E3"/>
    <w:rsid w:val="00E51B45"/>
    <w:rsid w:val="00E86AB9"/>
    <w:rsid w:val="00F139F0"/>
    <w:rsid w:val="00F75C9A"/>
    <w:rsid w:val="00FB1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7">
    <w:name w:val="rvps17"/>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037908"/>
    <w:rPr>
      <w:rFonts w:cs="Times New Roman"/>
    </w:rPr>
  </w:style>
  <w:style w:type="character" w:customStyle="1" w:styleId="rvts64">
    <w:name w:val="rvts64"/>
    <w:basedOn w:val="DefaultParagraphFont"/>
    <w:uiPriority w:val="99"/>
    <w:rsid w:val="00037908"/>
    <w:rPr>
      <w:rFonts w:cs="Times New Roman"/>
    </w:rPr>
  </w:style>
  <w:style w:type="paragraph" w:customStyle="1" w:styleId="rvps7">
    <w:name w:val="rvps7"/>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037908"/>
    <w:rPr>
      <w:rFonts w:cs="Times New Roman"/>
    </w:rPr>
  </w:style>
  <w:style w:type="paragraph" w:customStyle="1" w:styleId="rvps6">
    <w:name w:val="rvps6"/>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037908"/>
    <w:rPr>
      <w:rFonts w:cs="Times New Roman"/>
      <w:i/>
      <w:iCs/>
    </w:rPr>
  </w:style>
  <w:style w:type="paragraph" w:customStyle="1" w:styleId="rvps18">
    <w:name w:val="rvps18"/>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37908"/>
    <w:rPr>
      <w:rFonts w:cs="Times New Roman"/>
      <w:color w:val="0000FF"/>
      <w:u w:val="single"/>
    </w:rPr>
  </w:style>
  <w:style w:type="character" w:styleId="FollowedHyperlink">
    <w:name w:val="FollowedHyperlink"/>
    <w:basedOn w:val="DefaultParagraphFont"/>
    <w:uiPriority w:val="99"/>
    <w:semiHidden/>
    <w:rsid w:val="00037908"/>
    <w:rPr>
      <w:rFonts w:cs="Times New Roman"/>
      <w:color w:val="800080"/>
      <w:u w:val="single"/>
    </w:rPr>
  </w:style>
  <w:style w:type="paragraph" w:customStyle="1" w:styleId="rvps2">
    <w:name w:val="rvps2"/>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DefaultParagraphFont"/>
    <w:uiPriority w:val="99"/>
    <w:rsid w:val="00037908"/>
    <w:rPr>
      <w:rFonts w:cs="Times New Roman"/>
    </w:rPr>
  </w:style>
  <w:style w:type="paragraph" w:customStyle="1" w:styleId="rvps4">
    <w:name w:val="rvps4"/>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037908"/>
    <w:rPr>
      <w:rFonts w:cs="Times New Roman"/>
    </w:rPr>
  </w:style>
  <w:style w:type="paragraph" w:customStyle="1" w:styleId="rvps15">
    <w:name w:val="rvps15"/>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Normal"/>
    <w:uiPriority w:val="99"/>
    <w:rsid w:val="00037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037908"/>
    <w:rPr>
      <w:rFonts w:cs="Times New Roman"/>
    </w:rPr>
  </w:style>
  <w:style w:type="character" w:customStyle="1" w:styleId="rvts15">
    <w:name w:val="rvts15"/>
    <w:basedOn w:val="DefaultParagraphFont"/>
    <w:uiPriority w:val="99"/>
    <w:rsid w:val="00037908"/>
    <w:rPr>
      <w:rFonts w:cs="Times New Roman"/>
    </w:rPr>
  </w:style>
  <w:style w:type="character" w:customStyle="1" w:styleId="rvts37">
    <w:name w:val="rvts37"/>
    <w:basedOn w:val="DefaultParagraphFont"/>
    <w:uiPriority w:val="99"/>
    <w:rsid w:val="00037908"/>
    <w:rPr>
      <w:rFonts w:cs="Times New Roman"/>
    </w:rPr>
  </w:style>
  <w:style w:type="character" w:customStyle="1" w:styleId="rvts11">
    <w:name w:val="rvts11"/>
    <w:basedOn w:val="DefaultParagraphFont"/>
    <w:uiPriority w:val="99"/>
    <w:rsid w:val="00037908"/>
    <w:rPr>
      <w:rFonts w:cs="Times New Roman"/>
    </w:rPr>
  </w:style>
  <w:style w:type="paragraph" w:styleId="BalloonText">
    <w:name w:val="Balloon Text"/>
    <w:basedOn w:val="Normal"/>
    <w:link w:val="BalloonTextChar"/>
    <w:uiPriority w:val="99"/>
    <w:semiHidden/>
    <w:rsid w:val="00F7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5C9A"/>
    <w:rPr>
      <w:rFonts w:ascii="Segoe UI" w:hAnsi="Segoe UI" w:cs="Segoe UI"/>
      <w:sz w:val="18"/>
      <w:szCs w:val="18"/>
    </w:rPr>
  </w:style>
  <w:style w:type="character" w:customStyle="1" w:styleId="xfmc1">
    <w:name w:val="xfmc1"/>
    <w:basedOn w:val="DefaultParagraphFont"/>
    <w:uiPriority w:val="99"/>
    <w:rsid w:val="00372AA7"/>
    <w:rPr>
      <w:rFonts w:cs="Times New Roman"/>
    </w:rPr>
  </w:style>
  <w:style w:type="paragraph" w:styleId="Header">
    <w:name w:val="header"/>
    <w:basedOn w:val="Normal"/>
    <w:link w:val="HeaderChar"/>
    <w:uiPriority w:val="99"/>
    <w:rsid w:val="002163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63E4"/>
    <w:rPr>
      <w:rFonts w:cs="Times New Roman"/>
    </w:rPr>
  </w:style>
  <w:style w:type="paragraph" w:styleId="Footer">
    <w:name w:val="footer"/>
    <w:basedOn w:val="Normal"/>
    <w:link w:val="FooterChar"/>
    <w:uiPriority w:val="99"/>
    <w:rsid w:val="002163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63E4"/>
    <w:rPr>
      <w:rFonts w:cs="Times New Roman"/>
    </w:rPr>
  </w:style>
</w:styles>
</file>

<file path=word/webSettings.xml><?xml version="1.0" encoding="utf-8"?>
<w:webSettings xmlns:r="http://schemas.openxmlformats.org/officeDocument/2006/relationships" xmlns:w="http://schemas.openxmlformats.org/wordprocessingml/2006/main">
  <w:divs>
    <w:div w:id="748431769">
      <w:marLeft w:val="0"/>
      <w:marRight w:val="0"/>
      <w:marTop w:val="0"/>
      <w:marBottom w:val="0"/>
      <w:divBdr>
        <w:top w:val="none" w:sz="0" w:space="0" w:color="auto"/>
        <w:left w:val="none" w:sz="0" w:space="0" w:color="auto"/>
        <w:bottom w:val="none" w:sz="0" w:space="0" w:color="auto"/>
        <w:right w:val="none" w:sz="0" w:space="0" w:color="auto"/>
      </w:divBdr>
      <w:divsChild>
        <w:div w:id="748431765">
          <w:marLeft w:val="0"/>
          <w:marRight w:val="0"/>
          <w:marTop w:val="0"/>
          <w:marBottom w:val="150"/>
          <w:divBdr>
            <w:top w:val="none" w:sz="0" w:space="0" w:color="auto"/>
            <w:left w:val="none" w:sz="0" w:space="0" w:color="auto"/>
            <w:bottom w:val="none" w:sz="0" w:space="0" w:color="auto"/>
            <w:right w:val="none" w:sz="0" w:space="0" w:color="auto"/>
          </w:divBdr>
        </w:div>
        <w:div w:id="748431766">
          <w:marLeft w:val="0"/>
          <w:marRight w:val="0"/>
          <w:marTop w:val="0"/>
          <w:marBottom w:val="150"/>
          <w:divBdr>
            <w:top w:val="none" w:sz="0" w:space="0" w:color="auto"/>
            <w:left w:val="none" w:sz="0" w:space="0" w:color="auto"/>
            <w:bottom w:val="none" w:sz="0" w:space="0" w:color="auto"/>
            <w:right w:val="none" w:sz="0" w:space="0" w:color="auto"/>
          </w:divBdr>
        </w:div>
        <w:div w:id="748431767">
          <w:marLeft w:val="0"/>
          <w:marRight w:val="0"/>
          <w:marTop w:val="150"/>
          <w:marBottom w:val="150"/>
          <w:divBdr>
            <w:top w:val="none" w:sz="0" w:space="0" w:color="auto"/>
            <w:left w:val="none" w:sz="0" w:space="0" w:color="auto"/>
            <w:bottom w:val="none" w:sz="0" w:space="0" w:color="auto"/>
            <w:right w:val="none" w:sz="0" w:space="0" w:color="auto"/>
          </w:divBdr>
        </w:div>
        <w:div w:id="748431768">
          <w:marLeft w:val="0"/>
          <w:marRight w:val="0"/>
          <w:marTop w:val="0"/>
          <w:marBottom w:val="150"/>
          <w:divBdr>
            <w:top w:val="none" w:sz="0" w:space="0" w:color="auto"/>
            <w:left w:val="none" w:sz="0" w:space="0" w:color="auto"/>
            <w:bottom w:val="none" w:sz="0" w:space="0" w:color="auto"/>
            <w:right w:val="none" w:sz="0" w:space="0" w:color="auto"/>
          </w:divBdr>
        </w:div>
        <w:div w:id="748431770">
          <w:marLeft w:val="0"/>
          <w:marRight w:val="0"/>
          <w:marTop w:val="0"/>
          <w:marBottom w:val="150"/>
          <w:divBdr>
            <w:top w:val="none" w:sz="0" w:space="0" w:color="auto"/>
            <w:left w:val="none" w:sz="0" w:space="0" w:color="auto"/>
            <w:bottom w:val="none" w:sz="0" w:space="0" w:color="auto"/>
            <w:right w:val="none" w:sz="0" w:space="0" w:color="auto"/>
          </w:divBdr>
        </w:div>
        <w:div w:id="748431771">
          <w:marLeft w:val="0"/>
          <w:marRight w:val="0"/>
          <w:marTop w:val="0"/>
          <w:marBottom w:val="150"/>
          <w:divBdr>
            <w:top w:val="none" w:sz="0" w:space="0" w:color="auto"/>
            <w:left w:val="none" w:sz="0" w:space="0" w:color="auto"/>
            <w:bottom w:val="none" w:sz="0" w:space="0" w:color="auto"/>
            <w:right w:val="none" w:sz="0" w:space="0" w:color="auto"/>
          </w:divBdr>
        </w:div>
      </w:divsChild>
    </w:div>
    <w:div w:id="748431772">
      <w:marLeft w:val="0"/>
      <w:marRight w:val="0"/>
      <w:marTop w:val="0"/>
      <w:marBottom w:val="0"/>
      <w:divBdr>
        <w:top w:val="none" w:sz="0" w:space="0" w:color="auto"/>
        <w:left w:val="none" w:sz="0" w:space="0" w:color="auto"/>
        <w:bottom w:val="none" w:sz="0" w:space="0" w:color="auto"/>
        <w:right w:val="none" w:sz="0" w:space="0" w:color="auto"/>
      </w:divBdr>
    </w:div>
    <w:div w:id="74843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246-2016-%D0%BF" TargetMode="External"/><Relationship Id="rId12" Type="http://schemas.openxmlformats.org/officeDocument/2006/relationships/hyperlink" Target="https://zakon.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1" Type="http://schemas.openxmlformats.org/officeDocument/2006/relationships/hyperlink" Target="https://zakon.rada.gov.ua/laws/show/254%D0%BA/96-%D0%B2%D1%8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1682-18" TargetMode="External"/><Relationship Id="rId4" Type="http://schemas.openxmlformats.org/officeDocument/2006/relationships/footnotes" Target="footnotes.xml"/><Relationship Id="rId9" Type="http://schemas.openxmlformats.org/officeDocument/2006/relationships/hyperlink" Target="https://zakon.rada.gov.ua/laws/show/1682-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4</Pages>
  <Words>1363</Words>
  <Characters>7773</Characters>
  <Application>Microsoft Office Outlook</Application>
  <DocSecurity>0</DocSecurity>
  <Lines>0</Lines>
  <Paragraphs>0</Paragraphs>
  <ScaleCrop>false</ScaleCrop>
  <Company>gypnor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1</cp:lastModifiedBy>
  <cp:revision>28</cp:revision>
  <cp:lastPrinted>2021-08-30T12:22:00Z</cp:lastPrinted>
  <dcterms:created xsi:type="dcterms:W3CDTF">2021-03-12T07:35:00Z</dcterms:created>
  <dcterms:modified xsi:type="dcterms:W3CDTF">2021-09-02T09:50:00Z</dcterms:modified>
</cp:coreProperties>
</file>