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6" w:rsidRDefault="00534116" w:rsidP="00534116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ЗАТВЕРДЖЕНО</w:t>
      </w:r>
    </w:p>
    <w:p w:rsidR="00534116" w:rsidRDefault="00534116" w:rsidP="00534116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</w:p>
    <w:p w:rsidR="00534116" w:rsidRDefault="00534116" w:rsidP="00534116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E3077B" w:rsidRPr="0042409F" w:rsidRDefault="00534116" w:rsidP="00534116">
      <w:pPr>
        <w:shd w:val="clear" w:color="auto" w:fill="FFFFFF"/>
        <w:spacing w:after="0" w:line="240" w:lineRule="auto"/>
        <w:ind w:left="5387" w:right="450"/>
        <w:rPr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 w:rsidR="0042409F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25.11.2021 </w:t>
      </w:r>
      <w:r w:rsidR="0042409F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42409F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2384</w:t>
      </w:r>
      <w:bookmarkStart w:id="0" w:name="_GoBack"/>
      <w:bookmarkEnd w:id="0"/>
    </w:p>
    <w:p w:rsidR="00534116" w:rsidRPr="0042409F" w:rsidRDefault="00534116" w:rsidP="00534116">
      <w:pPr>
        <w:shd w:val="clear" w:color="auto" w:fill="FFFFFF"/>
        <w:spacing w:after="0" w:line="240" w:lineRule="auto"/>
        <w:ind w:left="5387" w:right="450"/>
        <w:rPr>
          <w:bCs/>
          <w:color w:val="333333"/>
          <w:sz w:val="24"/>
          <w:szCs w:val="24"/>
          <w:u w:val="single"/>
          <w:lang w:val="uk-UA" w:eastAsia="ru-RU"/>
        </w:rPr>
      </w:pPr>
    </w:p>
    <w:p w:rsidR="00E3077B" w:rsidRPr="00E95A2C" w:rsidRDefault="00E3077B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95A2C">
        <w:rPr>
          <w:rFonts w:ascii="Times New Roman" w:hAnsi="Times New Roman"/>
          <w:bCs/>
          <w:sz w:val="28"/>
          <w:szCs w:val="28"/>
          <w:lang w:val="uk-UA" w:eastAsia="ru-RU"/>
        </w:rPr>
        <w:t>УМОВИ</w:t>
      </w:r>
      <w:r w:rsidRPr="00E95A2C">
        <w:rPr>
          <w:rFonts w:ascii="Times New Roman" w:hAnsi="Times New Roman"/>
          <w:sz w:val="24"/>
          <w:szCs w:val="24"/>
          <w:lang w:val="uk-UA" w:eastAsia="ru-RU"/>
        </w:rPr>
        <w:br/>
      </w:r>
      <w:r w:rsidRPr="00E95A2C">
        <w:rPr>
          <w:rFonts w:ascii="Times New Roman" w:hAnsi="Times New Roman"/>
          <w:bCs/>
          <w:sz w:val="28"/>
          <w:szCs w:val="28"/>
          <w:lang w:val="uk-UA" w:eastAsia="ru-RU"/>
        </w:rPr>
        <w:t>проведення конкурсу</w:t>
      </w:r>
    </w:p>
    <w:p w:rsidR="00E3077B" w:rsidRPr="00037908" w:rsidRDefault="00E3077B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36429">
        <w:rPr>
          <w:rFonts w:ascii="Times New Roman" w:hAnsi="Times New Roman"/>
          <w:bCs/>
          <w:sz w:val="28"/>
          <w:szCs w:val="28"/>
          <w:lang w:val="uk-UA" w:eastAsia="ru-RU"/>
        </w:rPr>
        <w:t>на зайняття поса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ди державної служби категорії «В» - головного спеціаліста відділу бухгалтерського обліку та фінансового забезпечення (з закріпленням робочого міс</w:t>
      </w:r>
      <w:r w:rsidR="00534116">
        <w:rPr>
          <w:rFonts w:ascii="Times New Roman" w:hAnsi="Times New Roman"/>
          <w:bCs/>
          <w:sz w:val="28"/>
          <w:szCs w:val="28"/>
          <w:lang w:val="uk-UA" w:eastAsia="ru-RU"/>
        </w:rPr>
        <w:t xml:space="preserve">ця у місті </w:t>
      </w:r>
      <w:proofErr w:type="spellStart"/>
      <w:r w:rsidR="00534116">
        <w:rPr>
          <w:rFonts w:ascii="Times New Roman" w:hAnsi="Times New Roman"/>
          <w:bCs/>
          <w:sz w:val="28"/>
          <w:szCs w:val="28"/>
          <w:lang w:val="uk-UA" w:eastAsia="ru-RU"/>
        </w:rPr>
        <w:t>Покровськ</w:t>
      </w:r>
      <w:proofErr w:type="spellEnd"/>
      <w:r w:rsidR="00534116">
        <w:rPr>
          <w:rFonts w:ascii="Times New Roman" w:hAnsi="Times New Roman"/>
          <w:bCs/>
          <w:sz w:val="28"/>
          <w:szCs w:val="28"/>
          <w:lang w:val="uk-UA" w:eastAsia="ru-RU"/>
        </w:rPr>
        <w:t xml:space="preserve">)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2539"/>
        <w:gridCol w:w="6524"/>
      </w:tblGrid>
      <w:tr w:rsidR="00E3077B" w:rsidRPr="0087700C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AA7F9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AA7F9D">
              <w:rPr>
                <w:rFonts w:ascii="Times New Roman" w:hAnsi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AA7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9D">
              <w:rPr>
                <w:rFonts w:ascii="Times New Roman" w:hAnsi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E3077B" w:rsidRPr="0087700C" w:rsidTr="00D049DD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AA7F9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F9D">
              <w:rPr>
                <w:rFonts w:ascii="Times New Roman" w:hAnsi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AA7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9D">
              <w:rPr>
                <w:rFonts w:ascii="Times New Roman" w:hAnsi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Веде бухгалтерський о</w:t>
            </w:r>
            <w:r w:rsidRPr="00D04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блік :</w:t>
            </w:r>
          </w:p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господарських операцій з придбання товарів (робіт, послуг) з  відображення їх в системі</w:t>
            </w:r>
            <w:r w:rsidRPr="00D049D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програмного  забезпечення «Е-</w:t>
            </w:r>
            <w:proofErr w:type="spellStart"/>
            <w:r w:rsidRPr="00D049DD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dat</w:t>
            </w:r>
            <w:proofErr w:type="spellEnd"/>
            <w:r w:rsidRPr="00D049D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а»;</w:t>
            </w:r>
          </w:p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основних засобів, інших необоротних матеріальних активів, запасів та швидкозношуваних предметів, бланків суворої звітності в розрізі матеріально- відповідальних осіб;</w:t>
            </w:r>
          </w:p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списання запасів, малоцінних та швидкозношуваних предметів, що не придатні для подальшого використання та випадки нестач та псування матеріальних цінностей з вини матеріально відповідальних осіб. Приймає участь в оформлені матеріалів щодо нестач, крадіжки грошових коштів та майна, псування активів;</w:t>
            </w:r>
          </w:p>
          <w:p w:rsidR="00E3077B" w:rsidRPr="00D049DD" w:rsidRDefault="00E3077B" w:rsidP="00D0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нарахування заробітної плати, розрахунків  з працівниками, які звільняються або йдуть у відпустку, нарахування виплат за листками непрацездатності  працівникам відповідно до штатного розпису, виданих розпоряджень, кошторису та здійснює контроль за витрачанням фонду оплати праці, вносить дані по  нарахуванню заробітної плати в програмне забезпечення;</w:t>
            </w:r>
          </w:p>
          <w:p w:rsidR="00E3077B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нарахування страхових соціальних внесків у відповідні державні фонди із заробітної плати працівників, інших виплат та платежів.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Реєструє в органах  ДКСУ :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документи для надання доступу до автоматизованої системи електронної звітності для здійснення розрахунково – касового обслуговування «Клієнт казначейство – Казначейство»;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розпис видатків загального (спеціального) фонду, план  асигнувань, довідки  про  зміни до розпису бюджетних асигнувань загального фонду;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-бюджетні зобов’язання розпорядників бюджетних коштів, пов’язаних з  перерахування бюджетних коштів на заробітну плату та нарахування на неї, а також для розрахунків з іншими кредиторами, підзвітними особами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3)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Надає пакет документів для :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відкриття та закриття рахунків розпорядниками та одержувачами бюджетних коштів;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заяви про картки із зразками підписів та відбитками печаток для надання першого та другого підпису.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Формує та подає до органів ДКСУ звітність  зі застосуванням автоматизованої системи  « АС  Є- звітність».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Готує  відповідні документи для :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проведення інвентаризації активів і зобов’язань та оформлює її результати відповідно до вимог чинного законодавства. Нараховує знос (амортизацію) основних засобів, інших необоротних матеріальних (нематеріальних) активів. За рішенням керівника може проводити переоцінку та індексацію основних засобів;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аналізу бухгалтерського обліку та звітності, у тому числі зведеної звітності, щодо причин зростання дебіторської та кредиторської заборгованості, розробки та здійснення заходів щодо стягнення дебіторської та погашення кредиторської заборгованості, організація та проведення роботи з її списання, відповідно до вимог чинного законодавства;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складання зведених звітів про доходи і витрати грошових коштів.</w:t>
            </w:r>
          </w:p>
          <w:p w:rsidR="00E3077B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Своєчасно приймає від структурних підрозділів Міжрегіонального управління, а також від матеріально відповідальних осіб звіти про рух матеріальних цінностей 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Перевіряє правильність оформлення </w:t>
            </w:r>
            <w:proofErr w:type="spellStart"/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документів,точність</w:t>
            </w:r>
            <w:proofErr w:type="spellEnd"/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достовірність усіх показників у документах та звітах, правильність арифметичного підрахунку показників у документах та </w:t>
            </w:r>
            <w:proofErr w:type="spellStart"/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звітах,залишки</w:t>
            </w:r>
            <w:proofErr w:type="spellEnd"/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матеріальних цінностей на початок та на кінець звітного періоду.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Складає меморіальні ордери: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- №2 «Накопичувальна відомість руху грошових коштів загального фонду на рахунках, відкритих в органах ДКСУ» 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№ 3 «Накопичувальна відомість руху грошових коштів спеціального фонду на рахунках, відкритих в органах ДКСУ»;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№4 «Накопичувальна відомість за розрахунками з дебіторами»;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№5 «Зведення розрахункових відомостей із заробітної плати та стипендій»;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№6 «Накопичувальна відомість за розрахунками з кредиторами»;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№7 «Накопичувальна відомість за розрахунками в порядку планових платежів»;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№8 «Накопичувальна відомість за розрахунками з підзвітними особами»;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№9 «Накопичувальна відомість про вибуття та переміщення необоротних     активів»;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№10 «Накопичувальна відомість про вибуття та переміщення малоцінних та швидкозношуваних предметів»;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№13 «Накопичувальна відомість витрачання виробничих запасів»;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№16 «Накопичувальна відомість позабалансового обліку»;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 xml:space="preserve">№17. 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9)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Стежить за зберіганням бухгалтерських документів (оброблених первинних документів та облікових регістрів, які є підставою для відображення у бухгалтерському обліку операцій та складання звітності, а також звітності), оформлює </w:t>
            </w:r>
            <w:proofErr w:type="spellStart"/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ії</w:t>
            </w:r>
            <w:proofErr w:type="spellEnd"/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 до встановлених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установах, в установах і організаціях та Інструкції з діловодства для передачі до архіву у встановлені терміни. Виконує роботи з формування, ведення та зберігання даних бухгалтерської інформації стосовно заробітної плати та нарахування на неї.</w:t>
            </w:r>
          </w:p>
          <w:p w:rsidR="00E3077B" w:rsidRPr="00D049D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10) </w:t>
            </w: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Готує дані  для виконання  контрольних завдань начальника відділу – головного бухгалтера, доручень Державної служби України з питань праці. </w:t>
            </w:r>
          </w:p>
          <w:p w:rsidR="00E3077B" w:rsidRPr="00AA7F9D" w:rsidRDefault="00E3077B" w:rsidP="00D049DD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Систематично самостійно підвищує свою кваліфікацію, зокрема на курсах і семінарах з бухгалтерського обліку. Виконує інші доручення та поточні завдання начальника відділу – головного бухгалтера. Здійснює інші повноваження та функції, відповідно до покладених на відділ завдань.</w:t>
            </w:r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1C719E" w:rsidRDefault="00E3077B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proofErr w:type="spellStart"/>
            <w:r w:rsidRPr="001C719E">
              <w:t>осадовий</w:t>
            </w:r>
            <w:proofErr w:type="spellEnd"/>
            <w:r w:rsidRPr="001C719E">
              <w:t xml:space="preserve"> оклад– </w:t>
            </w:r>
            <w:r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E3077B" w:rsidRPr="00037908" w:rsidRDefault="00E3077B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proofErr w:type="spellStart"/>
            <w:r w:rsidRPr="001C719E">
              <w:t>адбавки</w:t>
            </w:r>
            <w:proofErr w:type="spellEnd"/>
            <w:r w:rsidRPr="001C719E">
              <w:t xml:space="preserve"> та доплати </w:t>
            </w:r>
            <w:proofErr w:type="spellStart"/>
            <w:r w:rsidRPr="001C719E">
              <w:t>відповідно</w:t>
            </w:r>
            <w:proofErr w:type="spellEnd"/>
            <w:r w:rsidRPr="001C719E">
              <w:t xml:space="preserve"> до </w:t>
            </w:r>
            <w:proofErr w:type="spellStart"/>
            <w:r w:rsidRPr="001C719E">
              <w:t>статті</w:t>
            </w:r>
            <w:proofErr w:type="spellEnd"/>
            <w:r w:rsidRPr="001C719E">
              <w:t xml:space="preserve"> 52 Закону </w:t>
            </w:r>
            <w:proofErr w:type="spellStart"/>
            <w:r w:rsidRPr="001C719E">
              <w:t>України</w:t>
            </w:r>
            <w:proofErr w:type="spellEnd"/>
            <w:r w:rsidRPr="001C719E">
              <w:t xml:space="preserve"> «Про </w:t>
            </w:r>
            <w:proofErr w:type="spellStart"/>
            <w:r w:rsidRPr="001C719E">
              <w:t>державну</w:t>
            </w:r>
            <w:proofErr w:type="spellEnd"/>
            <w:r w:rsidRPr="001C719E">
              <w:t xml:space="preserve"> службу», постанови </w:t>
            </w:r>
            <w:proofErr w:type="spellStart"/>
            <w:r w:rsidRPr="001C719E">
              <w:t>Кабінету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Міністрів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України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від</w:t>
            </w:r>
            <w:proofErr w:type="spellEnd"/>
            <w:r w:rsidRPr="001C719E">
              <w:t xml:space="preserve"> 18.01.2017 № 15 «</w:t>
            </w:r>
            <w:proofErr w:type="spellStart"/>
            <w:r w:rsidRPr="001C719E">
              <w:t>Питання</w:t>
            </w:r>
            <w:proofErr w:type="spellEnd"/>
            <w:r w:rsidRPr="001C719E">
              <w:t xml:space="preserve"> оплати </w:t>
            </w:r>
            <w:proofErr w:type="spellStart"/>
            <w:r w:rsidRPr="001C719E">
              <w:t>праці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працівників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державних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орга</w:t>
            </w:r>
            <w:r>
              <w:t>нів</w:t>
            </w:r>
            <w:proofErr w:type="spellEnd"/>
            <w:r>
              <w:t>»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 w:rsidRPr="001C719E">
              <w:t>)</w:t>
            </w:r>
            <w:r>
              <w:t>.</w:t>
            </w:r>
          </w:p>
        </w:tc>
      </w:tr>
      <w:tr w:rsidR="00E3077B" w:rsidRPr="0087700C" w:rsidTr="00407BA2">
        <w:trPr>
          <w:trHeight w:val="1331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Default="00E3077B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Безстроково</w:t>
            </w:r>
          </w:p>
          <w:p w:rsidR="00E3077B" w:rsidRPr="00037908" w:rsidRDefault="00E3077B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Строк </w:t>
            </w:r>
            <w:proofErr w:type="spellStart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 w:rsidRPr="0087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E95A2C" w:rsidRDefault="00E3077B" w:rsidP="00407BA2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9E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участь у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мотивів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зайняття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посади за формою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="0042409F">
              <w:fldChar w:fldCharType="begin"/>
            </w:r>
            <w:r w:rsidR="0042409F">
              <w:instrText xml:space="preserve"> HYPERLINK "https://zakon.rada.gov.ua/laws/show/246-2016-%D0%BF" \l "n199" </w:instrText>
            </w:r>
            <w:r w:rsidR="0042409F">
              <w:fldChar w:fldCharType="separate"/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додатком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  <w:r w:rsidR="0042409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fldChar w:fldCharType="end"/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E3077B" w:rsidRPr="00E95A2C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1171"/>
            <w:bookmarkEnd w:id="2"/>
            <w:r w:rsidRPr="00E95A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anchor="n1039" w:history="1">
              <w:r w:rsidRPr="00E95A2C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6" w:anchor="n1039" w:history="1">
              <w:r w:rsidRPr="00E95A2C">
                <w:rPr>
                  <w:rFonts w:ascii="Times New Roman" w:hAnsi="Times New Roman"/>
                  <w:b/>
                  <w:bCs/>
                  <w:color w:val="000000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E95A2C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E95A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172"/>
            <w:bookmarkEnd w:id="3"/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кандидата;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173"/>
            <w:bookmarkEnd w:id="4"/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особу та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громадянство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174"/>
            <w:bookmarkEnd w:id="5"/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ступеня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175"/>
            <w:bookmarkStart w:id="7" w:name="n1176"/>
            <w:bookmarkEnd w:id="6"/>
            <w:bookmarkEnd w:id="7"/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стаж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стаж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посадах у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відповідній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конкурсу, та на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керівних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посадах (за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446"/>
            <w:bookmarkStart w:id="9" w:name="n1177"/>
            <w:bookmarkEnd w:id="8"/>
            <w:bookmarkEnd w:id="9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повідомляє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заборони,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42409F">
              <w:fldChar w:fldCharType="begin"/>
            </w:r>
            <w:r w:rsidR="0042409F">
              <w:instrText xml:space="preserve"> HYPERLINK "https://zakon.rada.gov.ua/laws/show/1682-18" \l "n13" \t "_blank" </w:instrText>
            </w:r>
            <w:r w:rsidR="0042409F">
              <w:fldChar w:fldCharType="separate"/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третьою</w:t>
            </w:r>
            <w:proofErr w:type="spellEnd"/>
            <w:r w:rsidR="0042409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fldChar w:fldCharType="end"/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anchor="n14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”, та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Закону.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508"/>
            <w:bookmarkEnd w:id="10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Подача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додатків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заяви не є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обов’язковою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3077B" w:rsidRPr="0010610D" w:rsidRDefault="00E3077B" w:rsidP="00407BA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507"/>
            <w:bookmarkStart w:id="12" w:name="n1630"/>
            <w:bookmarkEnd w:id="11"/>
            <w:bookmarkEnd w:id="12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сертифіката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комісією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077B" w:rsidRPr="00037908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C3722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CC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116">
              <w:rPr>
                <w:rFonts w:ascii="Times New Roman" w:hAnsi="Times New Roman"/>
                <w:sz w:val="24"/>
                <w:szCs w:val="24"/>
              </w:rPr>
              <w:t xml:space="preserve">до 15 год. 45 </w:t>
            </w:r>
            <w:proofErr w:type="spellStart"/>
            <w:r w:rsidR="00534116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="00534116">
              <w:rPr>
                <w:rFonts w:ascii="Times New Roman" w:hAnsi="Times New Roman"/>
                <w:sz w:val="24"/>
                <w:szCs w:val="24"/>
              </w:rPr>
              <w:t>. 0</w:t>
            </w:r>
            <w:r w:rsidR="00534116">
              <w:rPr>
                <w:rFonts w:ascii="Times New Roman" w:hAnsi="Times New Roman"/>
                <w:sz w:val="24"/>
                <w:szCs w:val="24"/>
                <w:lang w:val="uk-UA"/>
              </w:rPr>
              <w:t>3 грудня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 xml:space="preserve"> 2021 року</w:t>
            </w:r>
          </w:p>
        </w:tc>
      </w:tr>
      <w:tr w:rsidR="00E3077B" w:rsidRPr="0087700C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і час початку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077B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дистанційно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CC3722" w:rsidRDefault="00534116" w:rsidP="0040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грудня</w:t>
            </w:r>
            <w:proofErr w:type="spellEnd"/>
            <w:r w:rsidR="00E3077B"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року 10 год. 00 </w:t>
            </w:r>
            <w:proofErr w:type="spellStart"/>
            <w:r w:rsidR="00E3077B"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>хв</w:t>
            </w:r>
            <w:proofErr w:type="spellEnd"/>
            <w:r w:rsidR="00E3077B" w:rsidRPr="00987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77B" w:rsidRPr="009A7ECF" w:rsidRDefault="00E3077B" w:rsidP="0040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3077B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3077B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3077B" w:rsidRPr="002C1941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E3077B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3077B" w:rsidRPr="009A7ECF" w:rsidRDefault="00E3077B" w:rsidP="00407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Донецька область,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вул. 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  <w:p w:rsidR="00E3077B" w:rsidRPr="00037908" w:rsidRDefault="00E3077B" w:rsidP="0033642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9A7ECF" w:rsidRDefault="00E3077B" w:rsidP="00407BA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E3077B" w:rsidRDefault="00E3077B" w:rsidP="00407BA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Вікторія Володимирівна 0509370308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E3077B" w:rsidRPr="00037908" w:rsidRDefault="00E3077B" w:rsidP="00407BA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E3077B" w:rsidRPr="0087700C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E3077B" w:rsidRPr="0087700C" w:rsidTr="001A3E34">
        <w:trPr>
          <w:trHeight w:val="138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1A3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54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Вища освіта, за освітнім ступенем не нижче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бакалавра</w:t>
            </w:r>
            <w:r w:rsidRPr="00171E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молодшого бакалавра</w:t>
            </w:r>
            <w:r w:rsidRPr="00A954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у галузі знань «Управління та адміністрування» за спеціальністю «Облік та оподаткування», та/або «Облік та аудит»; у галузі знань «Соціальні та поведінкові науки» за спеціальністю «Економіка».</w:t>
            </w:r>
          </w:p>
        </w:tc>
      </w:tr>
      <w:tr w:rsidR="00E3077B" w:rsidRPr="0087700C" w:rsidTr="00192C35">
        <w:trPr>
          <w:trHeight w:val="27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1A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3077B" w:rsidRPr="0087700C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3077B" w:rsidRPr="0087700C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E3077B" w:rsidRPr="0087700C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E3077B" w:rsidRPr="0087700C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Уважність до деталей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здатний помічати окремі елементи та акцентувати увагу на деталях у своїй роботі;</w:t>
            </w:r>
          </w:p>
          <w:p w:rsidR="00E3077B" w:rsidRPr="00D907DD" w:rsidRDefault="00E3077B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здатний враховувати деталі при прийнятті рішень.</w:t>
            </w:r>
          </w:p>
        </w:tc>
      </w:tr>
      <w:tr w:rsidR="00E3077B" w:rsidRPr="0087700C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з великими масивами інформації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здатність встановлювати логічні взаємозв’язки;</w:t>
            </w:r>
          </w:p>
          <w:p w:rsidR="00E3077B" w:rsidRPr="00D907DD" w:rsidRDefault="00E3077B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вміння систематизувати великий масив інформації;</w:t>
            </w:r>
          </w:p>
          <w:p w:rsidR="00E3077B" w:rsidRPr="00D907DD" w:rsidRDefault="00E3077B" w:rsidP="004F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здатність виділяти головне, робити чіткі, структуровані висновки.</w:t>
            </w:r>
          </w:p>
        </w:tc>
      </w:tr>
      <w:tr w:rsidR="00E3077B" w:rsidRPr="0042409F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2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комплексний підхід до виконання завдань;</w:t>
            </w:r>
          </w:p>
          <w:p w:rsidR="00E3077B" w:rsidRPr="00D907DD" w:rsidRDefault="00E3077B" w:rsidP="002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3077B" w:rsidRPr="0087700C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D907DD" w:rsidRDefault="00E3077B" w:rsidP="00A95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3077B" w:rsidRPr="00D907DD" w:rsidRDefault="00E3077B" w:rsidP="00A95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здатність працювати з документами в різних цифрових форматах.</w:t>
            </w:r>
          </w:p>
        </w:tc>
      </w:tr>
      <w:tr w:rsidR="00E3077B" w:rsidRPr="0087700C" w:rsidTr="004F729F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D907DD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D907DD" w:rsidRDefault="00E3077B" w:rsidP="0036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3077B" w:rsidRPr="00D907DD" w:rsidRDefault="00E3077B" w:rsidP="0036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3077B" w:rsidRPr="0087700C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E3077B" w:rsidRPr="0087700C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E3077B" w:rsidRPr="0087700C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037908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87700C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proofErr w:type="spellStart"/>
            <w:proofErr w:type="gram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proofErr w:type="spellStart"/>
              <w:r w:rsidRPr="00037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proofErr w:type="gramEnd"/>
              <w:r w:rsidRPr="00037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37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службу”;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</w:tr>
      <w:tr w:rsidR="00E3077B" w:rsidRPr="0087700C" w:rsidTr="00F75C9A">
        <w:trPr>
          <w:trHeight w:val="4491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F75C9A" w:rsidRDefault="00E3077B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Pr="00F75C9A" w:rsidRDefault="00E3077B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077B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Бюджетного кодексу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Закону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бухгалтерський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Наказу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02.03.2012 № 309 «Про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одержувачів</w:t>
            </w:r>
            <w:proofErr w:type="spellEnd"/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органах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казначейської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Наказу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24.12.2012 № 1407 «Про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казначейського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державного бюджету за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витратами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E3077B" w:rsidRPr="00F75C9A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Наказу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12.10.2012 № 1202</w:t>
            </w:r>
          </w:p>
          <w:p w:rsidR="00E3077B" w:rsidRPr="00037908" w:rsidRDefault="00E3077B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положень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державному </w:t>
            </w:r>
            <w:proofErr w:type="spellStart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секторі</w:t>
            </w:r>
            <w:proofErr w:type="spellEnd"/>
            <w:r w:rsidRPr="00F75C9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E3077B" w:rsidRDefault="00E3077B"/>
    <w:p w:rsidR="00E3077B" w:rsidRDefault="00E3077B"/>
    <w:p w:rsidR="00E3077B" w:rsidRDefault="00534116" w:rsidP="00407BA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3077B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E3077B" w:rsidRPr="005F5B51" w:rsidRDefault="00E3077B" w:rsidP="00407BA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</w:t>
      </w:r>
      <w:r w:rsidR="00534116">
        <w:rPr>
          <w:rFonts w:ascii="Times New Roman" w:hAnsi="Times New Roman"/>
          <w:sz w:val="28"/>
          <w:szCs w:val="28"/>
          <w:lang w:val="uk-UA"/>
        </w:rPr>
        <w:t>ерсоналом</w:t>
      </w:r>
      <w:r w:rsidR="00534116">
        <w:rPr>
          <w:rFonts w:ascii="Times New Roman" w:hAnsi="Times New Roman"/>
          <w:sz w:val="28"/>
          <w:szCs w:val="28"/>
          <w:lang w:val="uk-UA"/>
        </w:rPr>
        <w:tab/>
      </w:r>
      <w:r w:rsidR="00534116">
        <w:rPr>
          <w:rFonts w:ascii="Times New Roman" w:hAnsi="Times New Roman"/>
          <w:sz w:val="28"/>
          <w:szCs w:val="28"/>
          <w:lang w:val="uk-UA"/>
        </w:rPr>
        <w:tab/>
      </w:r>
      <w:r w:rsidR="00534116">
        <w:rPr>
          <w:rFonts w:ascii="Times New Roman" w:hAnsi="Times New Roman"/>
          <w:sz w:val="28"/>
          <w:szCs w:val="28"/>
          <w:lang w:val="uk-UA"/>
        </w:rPr>
        <w:tab/>
      </w:r>
      <w:r w:rsidR="00534116">
        <w:rPr>
          <w:rFonts w:ascii="Times New Roman" w:hAnsi="Times New Roman"/>
          <w:sz w:val="28"/>
          <w:szCs w:val="28"/>
          <w:lang w:val="uk-UA"/>
        </w:rPr>
        <w:tab/>
      </w:r>
      <w:r w:rsidR="00534116">
        <w:rPr>
          <w:rFonts w:ascii="Times New Roman" w:hAnsi="Times New Roman"/>
          <w:sz w:val="28"/>
          <w:szCs w:val="28"/>
          <w:lang w:val="uk-UA"/>
        </w:rPr>
        <w:tab/>
      </w:r>
      <w:r w:rsidR="00534116">
        <w:rPr>
          <w:rFonts w:ascii="Times New Roman" w:hAnsi="Times New Roman"/>
          <w:sz w:val="28"/>
          <w:szCs w:val="28"/>
          <w:lang w:val="uk-UA"/>
        </w:rPr>
        <w:tab/>
      </w:r>
      <w:r w:rsidR="00534116">
        <w:rPr>
          <w:rFonts w:ascii="Times New Roman" w:hAnsi="Times New Roman"/>
          <w:sz w:val="28"/>
          <w:szCs w:val="28"/>
          <w:lang w:val="uk-UA"/>
        </w:rPr>
        <w:tab/>
        <w:t>Наталія БІЛОВОЛ</w:t>
      </w:r>
    </w:p>
    <w:p w:rsidR="00E3077B" w:rsidRDefault="00E3077B"/>
    <w:sectPr w:rsidR="00E3077B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73FB"/>
    <w:multiLevelType w:val="hybridMultilevel"/>
    <w:tmpl w:val="9536BC7C"/>
    <w:lvl w:ilvl="0" w:tplc="5C546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62"/>
    <w:rsid w:val="00014BC8"/>
    <w:rsid w:val="00037908"/>
    <w:rsid w:val="000813BD"/>
    <w:rsid w:val="000A168C"/>
    <w:rsid w:val="000F39A8"/>
    <w:rsid w:val="0010610D"/>
    <w:rsid w:val="00117B0C"/>
    <w:rsid w:val="00132A90"/>
    <w:rsid w:val="0014183F"/>
    <w:rsid w:val="00171E64"/>
    <w:rsid w:val="001753A7"/>
    <w:rsid w:val="0018667D"/>
    <w:rsid w:val="00192C35"/>
    <w:rsid w:val="001A3E34"/>
    <w:rsid w:val="001B4435"/>
    <w:rsid w:val="001C719E"/>
    <w:rsid w:val="0025615A"/>
    <w:rsid w:val="0027283E"/>
    <w:rsid w:val="002C1941"/>
    <w:rsid w:val="00336429"/>
    <w:rsid w:val="00360906"/>
    <w:rsid w:val="00407BA2"/>
    <w:rsid w:val="0042409F"/>
    <w:rsid w:val="0048090E"/>
    <w:rsid w:val="004844C3"/>
    <w:rsid w:val="004A7AE2"/>
    <w:rsid w:val="004F729F"/>
    <w:rsid w:val="00514C76"/>
    <w:rsid w:val="00534116"/>
    <w:rsid w:val="00565BD0"/>
    <w:rsid w:val="0059253C"/>
    <w:rsid w:val="005D6470"/>
    <w:rsid w:val="005F5B51"/>
    <w:rsid w:val="00632DDB"/>
    <w:rsid w:val="006D2B01"/>
    <w:rsid w:val="00700AEE"/>
    <w:rsid w:val="007711B3"/>
    <w:rsid w:val="007A3B3A"/>
    <w:rsid w:val="0087700C"/>
    <w:rsid w:val="008E2449"/>
    <w:rsid w:val="009070A9"/>
    <w:rsid w:val="00933D65"/>
    <w:rsid w:val="00977A62"/>
    <w:rsid w:val="00987667"/>
    <w:rsid w:val="009A632B"/>
    <w:rsid w:val="009A7ECF"/>
    <w:rsid w:val="00A41D1F"/>
    <w:rsid w:val="00A75610"/>
    <w:rsid w:val="00A9538E"/>
    <w:rsid w:val="00A954A3"/>
    <w:rsid w:val="00AA7F9D"/>
    <w:rsid w:val="00AB774C"/>
    <w:rsid w:val="00B96FCF"/>
    <w:rsid w:val="00CC3722"/>
    <w:rsid w:val="00CE7139"/>
    <w:rsid w:val="00D049DD"/>
    <w:rsid w:val="00D900BC"/>
    <w:rsid w:val="00D907DD"/>
    <w:rsid w:val="00D962C4"/>
    <w:rsid w:val="00DD4B42"/>
    <w:rsid w:val="00E169DD"/>
    <w:rsid w:val="00E3077B"/>
    <w:rsid w:val="00E439E3"/>
    <w:rsid w:val="00E95A2C"/>
    <w:rsid w:val="00F139F0"/>
    <w:rsid w:val="00F75C9A"/>
    <w:rsid w:val="00FB1BF9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E96317-E54F-4661-8D74-4B65AF4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uiPriority w:val="99"/>
    <w:rsid w:val="00037908"/>
    <w:rPr>
      <w:rFonts w:cs="Times New Roman"/>
    </w:rPr>
  </w:style>
  <w:style w:type="character" w:customStyle="1" w:styleId="rvts64">
    <w:name w:val="rvts64"/>
    <w:uiPriority w:val="99"/>
    <w:rsid w:val="00037908"/>
    <w:rPr>
      <w:rFonts w:cs="Times New Roman"/>
    </w:rPr>
  </w:style>
  <w:style w:type="paragraph" w:customStyle="1" w:styleId="rvps7">
    <w:name w:val="rvps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037908"/>
    <w:rPr>
      <w:rFonts w:cs="Times New Roman"/>
    </w:rPr>
  </w:style>
  <w:style w:type="paragraph" w:customStyle="1" w:styleId="rvps6">
    <w:name w:val="rvps6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037908"/>
    <w:rPr>
      <w:rFonts w:cs="Times New Roman"/>
      <w:i/>
      <w:iCs/>
    </w:rPr>
  </w:style>
  <w:style w:type="paragraph" w:customStyle="1" w:styleId="rvps18">
    <w:name w:val="rvps1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37908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37908"/>
    <w:rPr>
      <w:rFonts w:cs="Times New Roman"/>
      <w:color w:val="800080"/>
      <w:u w:val="single"/>
    </w:rPr>
  </w:style>
  <w:style w:type="paragraph" w:customStyle="1" w:styleId="rvps2">
    <w:name w:val="rvps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uiPriority w:val="99"/>
    <w:rsid w:val="00037908"/>
    <w:rPr>
      <w:rFonts w:cs="Times New Roman"/>
    </w:rPr>
  </w:style>
  <w:style w:type="paragraph" w:customStyle="1" w:styleId="rvps4">
    <w:name w:val="rvps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uiPriority w:val="99"/>
    <w:rsid w:val="00037908"/>
    <w:rPr>
      <w:rFonts w:cs="Times New Roman"/>
    </w:rPr>
  </w:style>
  <w:style w:type="paragraph" w:customStyle="1" w:styleId="rvps15">
    <w:name w:val="rvps15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037908"/>
    <w:rPr>
      <w:rFonts w:cs="Times New Roman"/>
    </w:rPr>
  </w:style>
  <w:style w:type="character" w:customStyle="1" w:styleId="rvts15">
    <w:name w:val="rvts15"/>
    <w:uiPriority w:val="99"/>
    <w:rsid w:val="00037908"/>
    <w:rPr>
      <w:rFonts w:cs="Times New Roman"/>
    </w:rPr>
  </w:style>
  <w:style w:type="character" w:customStyle="1" w:styleId="rvts37">
    <w:name w:val="rvts37"/>
    <w:uiPriority w:val="99"/>
    <w:rsid w:val="00037908"/>
    <w:rPr>
      <w:rFonts w:cs="Times New Roman"/>
    </w:rPr>
  </w:style>
  <w:style w:type="character" w:customStyle="1" w:styleId="rvts11">
    <w:name w:val="rvts11"/>
    <w:uiPriority w:val="99"/>
    <w:rsid w:val="000379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75C9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7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1698</Words>
  <Characters>9683</Characters>
  <Application>Microsoft Office Word</Application>
  <DocSecurity>0</DocSecurity>
  <Lines>80</Lines>
  <Paragraphs>22</Paragraphs>
  <ScaleCrop>false</ScaleCrop>
  <Company>gypnor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42</cp:revision>
  <cp:lastPrinted>2021-08-30T12:02:00Z</cp:lastPrinted>
  <dcterms:created xsi:type="dcterms:W3CDTF">2021-03-12T07:35:00Z</dcterms:created>
  <dcterms:modified xsi:type="dcterms:W3CDTF">2021-11-25T07:54:00Z</dcterms:modified>
</cp:coreProperties>
</file>